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uztailaren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galdera, alarma egoera dela-eta ezarritako zirkulazio-mugak ustez ez betetzeagatik Foruzaingoak hasitako zehapen-prozedurei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Bakartxo Ruiz Jaso andreak,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Foruzaingoak zenbat zehapen-prozedura abiarazi ditu COVID-19ak eragindako osasun krisia dela-eta ezarritako alarma egoeraren ondorioz zirkulazioari dagokionez ezarri ziren mugak ustez ez betetzeagatik?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Prozedura horietako zenbatean aplikatu da Herritarren Segurtasuna Babesteko 4/2015 Lege Organikoaren 36.6 artikulua, jokabideak agintaritzari edo bere agenteei desobeditzea zekarrelakoan?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Zehapen-prozedura horietako zenbatek egin dute aurrera edota eman dira bukatutzat?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Arartekoaren Q20/615 Ebazpenean, Iruñeko Udalari gomendatzen zaio herritarrei ez dakien zehapenik ezar “agintaritzari edo bere agenteei desobeditzea”gatik (Herritarren Segurtasuna Babesteko 4/2015 Lege Organikoaren 36.6 artikulua), COVID-19tik heldu den osasun krisiak eragindako alarma egoeraren deklarazioak aurreikusitako mugak ez-betetze hutsa, berez, arau-hauste horren ondorioei begira aski ez dela iritzita. Nafarroako Gobernuak aintzat hartuko al du Arartekoaren ebazpen horren edukia?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