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CC" w:rsidRPr="004661D6" w:rsidRDefault="00A328CC" w:rsidP="00A328CC">
      <w:pPr>
        <w:spacing w:after="0" w:line="480" w:lineRule="auto"/>
        <w:ind w:firstLine="709"/>
        <w:jc w:val="both"/>
        <w:rPr>
          <w:rFonts w:ascii="Arial" w:hAnsi="Arial" w:cs="Arial"/>
          <w:sz w:val="22"/>
          <w:szCs w:val="22"/>
        </w:rPr>
      </w:pPr>
      <w:r>
        <w:rPr>
          <w:rFonts w:ascii="Arial" w:hAnsi="Arial"/>
          <w:sz w:val="22"/>
          <w:szCs w:val="22"/>
        </w:rPr>
        <w:t xml:space="preserve">Navarra Suma talde parlamentarioari atxikitako foru parlamentari Iñaki Iriarte López jaunak 10-20-PES-00088 idatzizko galdera egin du. Hona hemen Hezkuntzako kontseilariak horri buruz ematen dion informazioa: </w:t>
      </w:r>
    </w:p>
    <w:p w:rsidR="00A328CC" w:rsidRPr="004661D6" w:rsidRDefault="00F802A3" w:rsidP="00F166EE">
      <w:pPr>
        <w:pStyle w:val="Prrafodelista1"/>
        <w:tabs>
          <w:tab w:val="left" w:pos="720"/>
        </w:tabs>
        <w:spacing w:line="480" w:lineRule="auto"/>
        <w:ind w:left="374" w:firstLine="346"/>
        <w:jc w:val="both"/>
        <w:rPr>
          <w:rFonts w:ascii="Arial" w:hAnsi="Arial" w:cs="Arial"/>
          <w:bCs/>
          <w:color w:val="000000"/>
          <w:sz w:val="22"/>
          <w:szCs w:val="22"/>
        </w:rPr>
      </w:pPr>
      <w:r>
        <w:rPr>
          <w:rFonts w:ascii="Arial" w:hAnsi="Arial"/>
          <w:bCs/>
          <w:color w:val="000000"/>
          <w:sz w:val="22"/>
          <w:szCs w:val="22"/>
        </w:rPr>
        <w:t xml:space="preserve">2020ko otsailaren 26an, Navarro </w:t>
      </w:r>
      <w:proofErr w:type="spellStart"/>
      <w:r>
        <w:rPr>
          <w:rFonts w:ascii="Arial" w:hAnsi="Arial"/>
          <w:bCs/>
          <w:color w:val="000000"/>
          <w:sz w:val="22"/>
          <w:szCs w:val="22"/>
        </w:rPr>
        <w:t>Villoslada</w:t>
      </w:r>
      <w:proofErr w:type="spellEnd"/>
      <w:r>
        <w:rPr>
          <w:rFonts w:ascii="Arial" w:hAnsi="Arial"/>
          <w:bCs/>
          <w:color w:val="000000"/>
          <w:sz w:val="22"/>
          <w:szCs w:val="22"/>
        </w:rPr>
        <w:t xml:space="preserve"> </w:t>
      </w:r>
      <w:proofErr w:type="spellStart"/>
      <w:r>
        <w:rPr>
          <w:rFonts w:ascii="Arial" w:hAnsi="Arial"/>
          <w:bCs/>
          <w:color w:val="000000"/>
          <w:sz w:val="22"/>
          <w:szCs w:val="22"/>
        </w:rPr>
        <w:t>BHIan</w:t>
      </w:r>
      <w:proofErr w:type="spellEnd"/>
      <w:r>
        <w:rPr>
          <w:rFonts w:ascii="Arial" w:hAnsi="Arial"/>
          <w:bCs/>
          <w:color w:val="000000"/>
          <w:sz w:val="22"/>
          <w:szCs w:val="22"/>
        </w:rPr>
        <w:t xml:space="preserve"> egindako bileran, Italian ikasketa-bidaian zeuden ikasleen familiei </w:t>
      </w:r>
      <w:proofErr w:type="spellStart"/>
      <w:r>
        <w:rPr>
          <w:rFonts w:ascii="Arial" w:hAnsi="Arial"/>
          <w:bCs/>
          <w:color w:val="000000"/>
          <w:sz w:val="22"/>
          <w:szCs w:val="22"/>
        </w:rPr>
        <w:t>Lombardia</w:t>
      </w:r>
      <w:proofErr w:type="spellEnd"/>
      <w:r>
        <w:rPr>
          <w:rFonts w:ascii="Arial" w:hAnsi="Arial"/>
          <w:bCs/>
          <w:color w:val="000000"/>
          <w:sz w:val="22"/>
          <w:szCs w:val="22"/>
        </w:rPr>
        <w:t xml:space="preserve"> eta </w:t>
      </w:r>
      <w:proofErr w:type="spellStart"/>
      <w:r>
        <w:rPr>
          <w:rFonts w:ascii="Arial" w:hAnsi="Arial"/>
          <w:bCs/>
          <w:color w:val="000000"/>
          <w:sz w:val="22"/>
          <w:szCs w:val="22"/>
        </w:rPr>
        <w:t>Veneto</w:t>
      </w:r>
      <w:proofErr w:type="spellEnd"/>
      <w:r>
        <w:rPr>
          <w:rFonts w:ascii="Arial" w:hAnsi="Arial"/>
          <w:bCs/>
          <w:color w:val="000000"/>
          <w:sz w:val="22"/>
          <w:szCs w:val="22"/>
        </w:rPr>
        <w:t xml:space="preserve"> eskualdeetatik zetozen pertsonentzako jarduera-protokoloei buruzko informazioa eman zitzaien. Nafarroako Osasun Publikoaren eta Lan Osasunaren Institutuko Gaixotasun Transmitigarrien eta Txertaketen Ataleko buruak eman zituen informazioa eta galdera tekniko-sanitarioen erantzunak. Bertaratutakoei helarazitako informazioan adierazten zen hura ez zela behin betikoa, horri buruzko erabateko ebidentzia zientifikorik ez zegoelako. Bilera hartatik, Hezkuntza Departamentua ez da berriro berariaz harremanetan jarri orduan deitutako familiekin. Aldi horretan guztian, Hezkuntza Departamentuak, Osasun Departamentuarekin lankidetza estuan, osasun-agintariek argitaratu duten informazio eguneratua eskuratzeko aukera eman du, Nafarroako gizarte osora iristeko, oro har, eta hezkuntza-komunitatera, bereziki.</w:t>
      </w:r>
    </w:p>
    <w:p w:rsidR="00A328CC" w:rsidRPr="004661D6" w:rsidRDefault="00B54130" w:rsidP="00F166EE">
      <w:pPr>
        <w:pStyle w:val="Prrafodelista1"/>
        <w:tabs>
          <w:tab w:val="left" w:pos="720"/>
        </w:tabs>
        <w:spacing w:line="480" w:lineRule="auto"/>
        <w:ind w:left="374" w:firstLine="346"/>
        <w:jc w:val="both"/>
        <w:rPr>
          <w:rFonts w:ascii="Arial" w:hAnsi="Arial" w:cs="Arial"/>
          <w:bCs/>
          <w:color w:val="000000"/>
          <w:sz w:val="22"/>
          <w:szCs w:val="22"/>
        </w:rPr>
      </w:pPr>
      <w:r>
        <w:rPr>
          <w:rFonts w:ascii="Arial" w:hAnsi="Arial"/>
          <w:bCs/>
          <w:color w:val="000000"/>
          <w:sz w:val="22"/>
          <w:szCs w:val="22"/>
        </w:rPr>
        <w:t xml:space="preserve"> Hala, 2020ko martxoaren 5ean, Hezkuntza Zuzendaritza Nagusiak mezu bat bidali zien ikastetxeei (erantzun honekin batera doa horren kopia), haien arduradunek eta dagokien hezkuntza-komunitateak informazio eguneratua eskuratu ahal izan zezaten. Une oro, Hezkuntza Departamentuak Osasun Departamentuarekin lankidetzan jardun du, komunikazio-kanalen bidez, hezkuntza-komunitatea behar bezala informatuta edukitzeko.</w:t>
      </w:r>
    </w:p>
    <w:p w:rsidR="00EF34A3" w:rsidRPr="004661D6" w:rsidRDefault="00286C7D" w:rsidP="00EF34A3">
      <w:pPr>
        <w:spacing w:after="0" w:line="360" w:lineRule="auto"/>
        <w:ind w:firstLine="709"/>
        <w:jc w:val="both"/>
        <w:rPr>
          <w:rFonts w:ascii="Arial" w:hAnsi="Arial" w:cs="Arial"/>
          <w:sz w:val="22"/>
          <w:szCs w:val="22"/>
        </w:rPr>
      </w:pPr>
      <w:r>
        <w:rPr>
          <w:rFonts w:ascii="Arial" w:hAnsi="Arial"/>
          <w:sz w:val="22"/>
          <w:szCs w:val="22"/>
        </w:rPr>
        <w:t>Iruñean, 2020ko ekainaren 9an</w:t>
      </w:r>
    </w:p>
    <w:p w:rsidR="0032118A" w:rsidRDefault="00A328CC" w:rsidP="00EF34A3">
      <w:pPr>
        <w:spacing w:after="0" w:line="360" w:lineRule="auto"/>
        <w:ind w:firstLine="709"/>
        <w:jc w:val="both"/>
        <w:rPr>
          <w:rFonts w:ascii="Arial" w:hAnsi="Arial"/>
          <w:sz w:val="22"/>
          <w:szCs w:val="22"/>
        </w:rPr>
      </w:pPr>
      <w:r>
        <w:rPr>
          <w:rFonts w:ascii="Arial" w:hAnsi="Arial"/>
          <w:sz w:val="22"/>
          <w:szCs w:val="22"/>
        </w:rPr>
        <w:t xml:space="preserve">Hezkuntzako kontseilaria: Carlos Gimeno </w:t>
      </w:r>
      <w:proofErr w:type="spellStart"/>
      <w:r>
        <w:rPr>
          <w:rFonts w:ascii="Arial" w:hAnsi="Arial"/>
          <w:sz w:val="22"/>
          <w:szCs w:val="22"/>
        </w:rPr>
        <w:t>Gurpegui</w:t>
      </w:r>
      <w:proofErr w:type="spellEnd"/>
    </w:p>
    <w:p w:rsidR="00D14800" w:rsidRPr="004661D6" w:rsidRDefault="00D14800" w:rsidP="00D14800">
      <w:pPr>
        <w:widowControl w:val="0"/>
        <w:autoSpaceDE w:val="0"/>
        <w:autoSpaceDN w:val="0"/>
        <w:adjustRightInd w:val="0"/>
        <w:spacing w:before="72" w:after="0"/>
        <w:ind w:left="113" w:right="-20"/>
        <w:rPr>
          <w:rFonts w:ascii="Tahoma" w:hAnsi="Tahoma" w:cs="Tahoma"/>
          <w:sz w:val="20"/>
          <w:szCs w:val="20"/>
        </w:rPr>
      </w:pPr>
      <w:r w:rsidRPr="004661D6">
        <w:rPr>
          <w:rFonts w:ascii="Tahoma" w:hAnsi="Tahoma" w:cs="Tahoma"/>
          <w:sz w:val="20"/>
          <w:szCs w:val="20"/>
        </w:rPr>
        <w:t>ERANSKINA</w:t>
      </w:r>
    </w:p>
    <w:p w:rsidR="00D14800" w:rsidRDefault="00D14800" w:rsidP="00D14800">
      <w:pPr>
        <w:rPr>
          <w:rFonts w:ascii="Tahoma" w:hAnsi="Tahoma" w:cs="Tahoma"/>
          <w:sz w:val="20"/>
          <w:szCs w:val="20"/>
        </w:rPr>
      </w:pPr>
      <w:r w:rsidRPr="004661D6">
        <w:rPr>
          <w:rFonts w:ascii="Tahoma" w:hAnsi="Tahoma" w:cs="Tahoma"/>
          <w:sz w:val="20"/>
          <w:szCs w:val="20"/>
        </w:rPr>
        <w:t xml:space="preserve">Ikastetxeentzako </w:t>
      </w:r>
      <w:proofErr w:type="spellStart"/>
      <w:r w:rsidRPr="004661D6">
        <w:rPr>
          <w:rFonts w:ascii="Tahoma" w:hAnsi="Tahoma" w:cs="Tahoma"/>
          <w:sz w:val="20"/>
          <w:szCs w:val="20"/>
        </w:rPr>
        <w:t>koronabirusaren</w:t>
      </w:r>
      <w:proofErr w:type="spellEnd"/>
      <w:r w:rsidRPr="004661D6">
        <w:rPr>
          <w:rFonts w:ascii="Tahoma" w:hAnsi="Tahoma" w:cs="Tahoma"/>
          <w:sz w:val="20"/>
          <w:szCs w:val="20"/>
        </w:rPr>
        <w:t xml:space="preserve"> gaineko argibideak</w:t>
      </w:r>
    </w:p>
    <w:p w:rsidR="00D14800" w:rsidRDefault="00D14800" w:rsidP="00D14800">
      <w:pPr>
        <w:widowControl w:val="0"/>
        <w:autoSpaceDE w:val="0"/>
        <w:autoSpaceDN w:val="0"/>
        <w:adjustRightInd w:val="0"/>
        <w:spacing w:before="1" w:after="0" w:line="234" w:lineRule="exact"/>
        <w:ind w:left="113" w:right="-20"/>
        <w:rPr>
          <w:rFonts w:ascii="Tahoma" w:hAnsi="Tahoma" w:cs="Tahoma"/>
          <w:position w:val="-1"/>
          <w:sz w:val="20"/>
          <w:szCs w:val="20"/>
        </w:rPr>
      </w:pPr>
      <w:r w:rsidRPr="004661D6">
        <w:rPr>
          <w:rFonts w:ascii="Tahoma" w:hAnsi="Tahoma" w:cs="Tahoma"/>
          <w:spacing w:val="-1"/>
          <w:sz w:val="20"/>
          <w:szCs w:val="20"/>
        </w:rPr>
        <w:t>2</w:t>
      </w:r>
      <w:r w:rsidRPr="004661D6">
        <w:rPr>
          <w:rFonts w:ascii="Tahoma" w:hAnsi="Tahoma" w:cs="Tahoma"/>
          <w:spacing w:val="2"/>
          <w:sz w:val="20"/>
          <w:szCs w:val="20"/>
        </w:rPr>
        <w:t>0</w:t>
      </w:r>
      <w:r w:rsidRPr="004661D6">
        <w:rPr>
          <w:rFonts w:ascii="Tahoma" w:hAnsi="Tahoma" w:cs="Tahoma"/>
          <w:spacing w:val="-1"/>
          <w:sz w:val="20"/>
          <w:szCs w:val="20"/>
        </w:rPr>
        <w:t>2</w:t>
      </w:r>
      <w:r w:rsidRPr="004661D6">
        <w:rPr>
          <w:rFonts w:ascii="Tahoma" w:hAnsi="Tahoma" w:cs="Tahoma"/>
          <w:sz w:val="20"/>
          <w:szCs w:val="20"/>
        </w:rPr>
        <w:t>0ko martxoaren 5ean</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Zuzendari horiek:</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 xml:space="preserve">COVID-19 </w:t>
      </w:r>
      <w:proofErr w:type="spellStart"/>
      <w:r w:rsidRPr="004661D6">
        <w:rPr>
          <w:rFonts w:ascii="Times New Roman" w:hAnsi="Times New Roman"/>
          <w:color w:val="000000"/>
        </w:rPr>
        <w:t>koronabirus</w:t>
      </w:r>
      <w:proofErr w:type="spellEnd"/>
      <w:r w:rsidRPr="004661D6">
        <w:rPr>
          <w:rFonts w:ascii="Times New Roman" w:hAnsi="Times New Roman"/>
          <w:color w:val="000000"/>
        </w:rPr>
        <w:t xml:space="preserve"> dela-eta sortu den osasun alertari buruz honakoa jakinarazi nahi dugu Hezkuntza Departamentutik:</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 xml:space="preserve">Nafarroan departamentu arteko batzorde </w:t>
      </w:r>
      <w:proofErr w:type="spellStart"/>
      <w:r w:rsidRPr="004661D6">
        <w:rPr>
          <w:rFonts w:ascii="Times New Roman" w:hAnsi="Times New Roman"/>
          <w:color w:val="000000"/>
        </w:rPr>
        <w:t>bat</w:t>
      </w:r>
      <w:proofErr w:type="spellEnd"/>
      <w:r w:rsidRPr="004661D6">
        <w:rPr>
          <w:rFonts w:ascii="Times New Roman" w:hAnsi="Times New Roman"/>
          <w:color w:val="000000"/>
        </w:rPr>
        <w:t xml:space="preserve"> eratu da COVID-19 </w:t>
      </w:r>
      <w:proofErr w:type="spellStart"/>
      <w:r w:rsidRPr="004661D6">
        <w:rPr>
          <w:rFonts w:ascii="Times New Roman" w:hAnsi="Times New Roman"/>
          <w:color w:val="000000"/>
        </w:rPr>
        <w:t>koronabirus</w:t>
      </w:r>
      <w:proofErr w:type="spellEnd"/>
      <w:r w:rsidRPr="004661D6">
        <w:rPr>
          <w:rFonts w:ascii="Times New Roman" w:hAnsi="Times New Roman"/>
          <w:color w:val="000000"/>
        </w:rPr>
        <w:t xml:space="preserve"> dela-eta sortu den osasun alertaren aurrean koordinazioa areagotzeko estatuen eta autonomia  erkidegoen  artean,  bai  eta  Foru Komunitateko osasun sistemaren barruan bertan. Alde horretatik, Nafarroan eguneratuta dago jada prebentziorako eta osasun laguntzarako sistema osoa, oinarri hartuta Osasun Ministerioak zuzendu duen </w:t>
      </w:r>
      <w:proofErr w:type="spellStart"/>
      <w:r w:rsidRPr="004661D6">
        <w:rPr>
          <w:rFonts w:ascii="Times New Roman" w:hAnsi="Times New Roman"/>
          <w:color w:val="000000"/>
        </w:rPr>
        <w:t>Lurraldearteko</w:t>
      </w:r>
      <w:proofErr w:type="spellEnd"/>
      <w:r w:rsidRPr="004661D6">
        <w:rPr>
          <w:rFonts w:ascii="Times New Roman" w:hAnsi="Times New Roman"/>
          <w:color w:val="000000"/>
        </w:rPr>
        <w:t xml:space="preserve"> Kontseiluak kontsentsuz ezarritako protokoloa.</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lastRenderedPageBreak/>
        <w:t>Nolanahi ere, kontuan hartuta egoera hau dinamikoa dela, pentsatzekoa da osasun agintariek ematen dituzten protokoloak eta gomendioak eguneratu beharko direla etengabe.</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Eguneraketa horien berri berehalakoan izateko, Hezkuntza  Departamentuaren   web  atarian  esteka  bat gehitu da, Espainiako Gobernuaren web-orri ofizialean sartzeko.</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Web horretan alderdi hauei buruzko informazioa dago:</w:t>
      </w:r>
    </w:p>
    <w:p w:rsidR="00D14800" w:rsidRPr="004661D6" w:rsidRDefault="00D14800" w:rsidP="00D14800">
      <w:pPr>
        <w:widowControl w:val="0"/>
        <w:autoSpaceDE w:val="0"/>
        <w:autoSpaceDN w:val="0"/>
        <w:adjustRightInd w:val="0"/>
        <w:ind w:left="142" w:right="436"/>
        <w:jc w:val="both"/>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Pr>
          <w:rFonts w:ascii="Times New Roman" w:hAnsi="Times New Roman"/>
          <w:color w:val="000000"/>
          <w:w w:val="27"/>
        </w:rPr>
        <w:t xml:space="preserve">     </w:t>
      </w:r>
      <w:r>
        <w:rPr>
          <w:rFonts w:ascii="Times New Roman" w:hAnsi="Times New Roman"/>
          <w:color w:val="000000"/>
          <w:spacing w:val="7"/>
          <w:w w:val="27"/>
        </w:rPr>
        <w:t xml:space="preserve"> </w:t>
      </w:r>
      <w:r w:rsidRPr="004661D6">
        <w:rPr>
          <w:rFonts w:ascii="Times New Roman" w:hAnsi="Times New Roman"/>
          <w:color w:val="000000"/>
        </w:rPr>
        <w:t>Gaur egungo egoera</w:t>
      </w:r>
    </w:p>
    <w:p w:rsidR="00D14800" w:rsidRPr="004661D6" w:rsidRDefault="00D14800" w:rsidP="00D14800">
      <w:pPr>
        <w:widowControl w:val="0"/>
        <w:autoSpaceDE w:val="0"/>
        <w:autoSpaceDN w:val="0"/>
        <w:adjustRightInd w:val="0"/>
        <w:ind w:left="142" w:right="436"/>
        <w:jc w:val="both"/>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Pr>
          <w:rFonts w:ascii="Times New Roman" w:hAnsi="Times New Roman"/>
          <w:color w:val="000000"/>
          <w:w w:val="27"/>
        </w:rPr>
        <w:t xml:space="preserve">     </w:t>
      </w:r>
      <w:r>
        <w:rPr>
          <w:rFonts w:ascii="Times New Roman" w:hAnsi="Times New Roman"/>
          <w:color w:val="000000"/>
          <w:spacing w:val="7"/>
          <w:w w:val="27"/>
        </w:rPr>
        <w:t xml:space="preserve"> </w:t>
      </w:r>
      <w:r w:rsidRPr="004661D6">
        <w:rPr>
          <w:rFonts w:ascii="Times New Roman" w:hAnsi="Times New Roman"/>
          <w:color w:val="000000"/>
        </w:rPr>
        <w:t>Herritarrentzako argibideak</w:t>
      </w:r>
    </w:p>
    <w:p w:rsidR="00D14800" w:rsidRPr="004661D6" w:rsidRDefault="00D14800" w:rsidP="00D14800">
      <w:pPr>
        <w:widowControl w:val="0"/>
        <w:autoSpaceDE w:val="0"/>
        <w:autoSpaceDN w:val="0"/>
        <w:adjustRightInd w:val="0"/>
        <w:ind w:left="142" w:right="436"/>
        <w:jc w:val="both"/>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Pr>
          <w:rFonts w:ascii="Times New Roman" w:hAnsi="Times New Roman"/>
          <w:color w:val="000000"/>
          <w:w w:val="27"/>
        </w:rPr>
        <w:t xml:space="preserve">     </w:t>
      </w:r>
      <w:r>
        <w:rPr>
          <w:rFonts w:ascii="Times New Roman" w:hAnsi="Times New Roman"/>
          <w:color w:val="000000"/>
          <w:spacing w:val="7"/>
          <w:w w:val="27"/>
        </w:rPr>
        <w:t xml:space="preserve"> </w:t>
      </w:r>
      <w:r w:rsidRPr="004661D6">
        <w:rPr>
          <w:rFonts w:ascii="Times New Roman" w:hAnsi="Times New Roman"/>
          <w:color w:val="000000"/>
        </w:rPr>
        <w:t>Profesionalentzako agiri teknikoak</w:t>
      </w:r>
    </w:p>
    <w:p w:rsidR="00D14800" w:rsidRDefault="00D14800" w:rsidP="00D14800">
      <w:pPr>
        <w:widowControl w:val="0"/>
        <w:autoSpaceDE w:val="0"/>
        <w:autoSpaceDN w:val="0"/>
        <w:adjustRightInd w:val="0"/>
        <w:ind w:left="142" w:right="436"/>
        <w:jc w:val="both"/>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Pr>
          <w:rFonts w:ascii="Times New Roman" w:hAnsi="Times New Roman"/>
          <w:color w:val="000000"/>
          <w:w w:val="27"/>
        </w:rPr>
        <w:t xml:space="preserve">     </w:t>
      </w:r>
      <w:r>
        <w:rPr>
          <w:rFonts w:ascii="Times New Roman" w:hAnsi="Times New Roman"/>
          <w:color w:val="000000"/>
          <w:spacing w:val="7"/>
          <w:w w:val="27"/>
        </w:rPr>
        <w:t xml:space="preserve"> </w:t>
      </w:r>
      <w:r w:rsidRPr="004661D6">
        <w:rPr>
          <w:rFonts w:ascii="Times New Roman" w:hAnsi="Times New Roman"/>
          <w:color w:val="000000"/>
        </w:rPr>
        <w:t>Prentsarentzako informazioa</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 xml:space="preserve">“Herritarrentzako argibideak” izeneko atalean herritarrentzat, oro har, interes handiena duen informazioa dago, zenbait materialekin eta baliabide </w:t>
      </w:r>
      <w:proofErr w:type="spellStart"/>
      <w:r w:rsidRPr="004661D6">
        <w:rPr>
          <w:rFonts w:ascii="Times New Roman" w:hAnsi="Times New Roman"/>
          <w:color w:val="000000"/>
        </w:rPr>
        <w:t>infografikorekin</w:t>
      </w:r>
      <w:proofErr w:type="spellEnd"/>
      <w:r w:rsidRPr="004661D6">
        <w:rPr>
          <w:rFonts w:ascii="Times New Roman" w:hAnsi="Times New Roman"/>
          <w:color w:val="000000"/>
        </w:rPr>
        <w:t xml:space="preserve"> osatuta.</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Osasun alertaz egiten diren galdera ohikoenei buruzko informazioaz  gain,  gaurko  egunarekin,  2020ko martxoak 4, bidaiei dagokionez esan beharra dago EZ dela gomendatzen gaitzak jotako tokietara joatea, behar-beharrezkoa ez bada.</w:t>
      </w:r>
    </w:p>
    <w:p w:rsidR="00D14800"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Herrialde bakoitzeko agintariek edozein unetan har ditzakete egokitzat jotzen dituzten neurriak, eta beraz, komeni da horien jakitun egotea bidaiaren bat egiteko asmoa izanez gero.</w:t>
      </w:r>
    </w:p>
    <w:p w:rsidR="00D14800" w:rsidRPr="004661D6"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 xml:space="preserve">Zentzuz eta alarmismorik gabe jokatzeko, garrantzitsua da ikastetxeetan erabakiak zuhurtzia handiz hartzea, osasun agintariek helarazten dizkiguten gomendio eguneratuetan  oinarrituta.  Egokia  dela  dirudi, aipatutako web-orrian eskura dauden baliabideak lagun, ikastetxeetan  lan  pedagogikoa  egitea  osasun  alerta honen  inguruan:  higiene  neurriak,  informazio fidagarria, nola babestu, bidaietarako gomendioak eta abar. Horrela, zalantzarik gabe, lagunduko dugu COVID-19 </w:t>
      </w:r>
      <w:proofErr w:type="spellStart"/>
      <w:r w:rsidRPr="004661D6">
        <w:rPr>
          <w:rFonts w:ascii="Times New Roman" w:hAnsi="Times New Roman"/>
          <w:color w:val="000000"/>
        </w:rPr>
        <w:t>koronabirusak</w:t>
      </w:r>
      <w:proofErr w:type="spellEnd"/>
      <w:r w:rsidRPr="004661D6">
        <w:rPr>
          <w:rFonts w:ascii="Times New Roman" w:hAnsi="Times New Roman"/>
          <w:color w:val="000000"/>
        </w:rPr>
        <w:t xml:space="preserve"> sortu duen osasun alerta honen kudeaketa eraginkorragoa eta lasaiagoa izan dadin.</w:t>
      </w:r>
    </w:p>
    <w:p w:rsidR="00D14800" w:rsidRDefault="00D14800" w:rsidP="00D14800">
      <w:pPr>
        <w:widowControl w:val="0"/>
        <w:autoSpaceDE w:val="0"/>
        <w:autoSpaceDN w:val="0"/>
        <w:adjustRightInd w:val="0"/>
        <w:spacing w:before="64" w:after="0"/>
        <w:ind w:left="1711" w:right="-20"/>
        <w:rPr>
          <w:rFonts w:ascii="Times New Roman" w:hAnsi="Times New Roman"/>
          <w:color w:val="000000"/>
        </w:rPr>
      </w:pPr>
      <w:r w:rsidRPr="004661D6">
        <w:rPr>
          <w:rFonts w:ascii="Times New Roman" w:hAnsi="Times New Roman"/>
          <w:color w:val="000000"/>
          <w:spacing w:val="-1"/>
        </w:rPr>
        <w:t>A</w:t>
      </w:r>
      <w:r w:rsidRPr="004661D6">
        <w:rPr>
          <w:rFonts w:ascii="Times New Roman" w:hAnsi="Times New Roman"/>
          <w:color w:val="000000"/>
          <w:spacing w:val="-2"/>
        </w:rPr>
        <w:t>g</w:t>
      </w:r>
      <w:r w:rsidRPr="004661D6">
        <w:rPr>
          <w:rFonts w:ascii="Times New Roman" w:hAnsi="Times New Roman"/>
          <w:color w:val="000000"/>
          <w:spacing w:val="2"/>
        </w:rPr>
        <w:t>u</w:t>
      </w:r>
      <w:r w:rsidRPr="004661D6">
        <w:rPr>
          <w:rFonts w:ascii="Times New Roman" w:hAnsi="Times New Roman"/>
          <w:color w:val="000000"/>
        </w:rPr>
        <w:t>r</w:t>
      </w:r>
      <w:r w:rsidRPr="004661D6">
        <w:rPr>
          <w:rFonts w:ascii="Times New Roman" w:hAnsi="Times New Roman"/>
          <w:color w:val="000000"/>
          <w:spacing w:val="-1"/>
        </w:rPr>
        <w:t xml:space="preserve"> </w:t>
      </w:r>
      <w:proofErr w:type="spellStart"/>
      <w:r w:rsidRPr="004661D6">
        <w:rPr>
          <w:rFonts w:ascii="Times New Roman" w:hAnsi="Times New Roman"/>
          <w:color w:val="000000"/>
        </w:rPr>
        <w:t>t</w:t>
      </w:r>
      <w:r w:rsidRPr="004661D6">
        <w:rPr>
          <w:rFonts w:ascii="Times New Roman" w:hAnsi="Times New Roman"/>
          <w:color w:val="000000"/>
          <w:spacing w:val="-1"/>
        </w:rPr>
        <w:t>’er</w:t>
      </w:r>
      <w:r w:rsidRPr="004661D6">
        <w:rPr>
          <w:rFonts w:ascii="Times New Roman" w:hAnsi="Times New Roman"/>
          <w:color w:val="000000"/>
        </w:rPr>
        <w:t>di</w:t>
      </w:r>
      <w:proofErr w:type="spellEnd"/>
    </w:p>
    <w:p w:rsidR="00D14800" w:rsidRPr="004661D6" w:rsidRDefault="00D14800" w:rsidP="00D14800">
      <w:pPr>
        <w:widowControl w:val="0"/>
        <w:autoSpaceDE w:val="0"/>
        <w:autoSpaceDN w:val="0"/>
        <w:adjustRightInd w:val="0"/>
        <w:ind w:left="142" w:right="436"/>
        <w:jc w:val="both"/>
        <w:rPr>
          <w:rFonts w:ascii="Times New Roman" w:hAnsi="Times New Roman"/>
          <w:color w:val="000000"/>
        </w:rPr>
      </w:pPr>
      <w:r w:rsidRPr="004661D6">
        <w:rPr>
          <w:rFonts w:ascii="Times New Roman" w:hAnsi="Times New Roman"/>
          <w:color w:val="000000"/>
        </w:rPr>
        <w:t xml:space="preserve">Gil Sevillano </w:t>
      </w:r>
      <w:proofErr w:type="spellStart"/>
      <w:r w:rsidRPr="004661D6">
        <w:rPr>
          <w:rFonts w:ascii="Times New Roman" w:hAnsi="Times New Roman"/>
          <w:color w:val="000000"/>
        </w:rPr>
        <w:t>González</w:t>
      </w:r>
      <w:proofErr w:type="spellEnd"/>
      <w:r w:rsidRPr="004661D6">
        <w:rPr>
          <w:rFonts w:ascii="Times New Roman" w:hAnsi="Times New Roman"/>
          <w:color w:val="000000"/>
        </w:rPr>
        <w:t>, Hezkuntzako Zuzendari Orokorra</w:t>
      </w:r>
    </w:p>
    <w:p w:rsidR="00D14800" w:rsidRDefault="00D14800" w:rsidP="00EF34A3">
      <w:pPr>
        <w:spacing w:after="0" w:line="360" w:lineRule="auto"/>
        <w:ind w:firstLine="709"/>
        <w:jc w:val="both"/>
        <w:rPr>
          <w:rFonts w:ascii="Arial" w:hAnsi="Arial" w:cs="Arial"/>
          <w:sz w:val="22"/>
          <w:szCs w:val="22"/>
        </w:rPr>
      </w:pPr>
      <w:bookmarkStart w:id="0" w:name="_GoBack"/>
      <w:bookmarkEnd w:id="0"/>
    </w:p>
    <w:sectPr w:rsidR="00D14800" w:rsidSect="00D416AD">
      <w:headerReference w:type="first" r:id="rId8"/>
      <w:pgSz w:w="11906" w:h="16838" w:code="9"/>
      <w:pgMar w:top="1276" w:right="991" w:bottom="851" w:left="1418" w:header="851" w:footer="709"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AF" w:rsidRDefault="006B77AF">
      <w:r>
        <w:separator/>
      </w:r>
    </w:p>
  </w:endnote>
  <w:endnote w:type="continuationSeparator" w:id="0">
    <w:p w:rsidR="006B77AF" w:rsidRDefault="006B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AF" w:rsidRDefault="006B77AF">
      <w:r>
        <w:separator/>
      </w:r>
    </w:p>
  </w:footnote>
  <w:footnote w:type="continuationSeparator" w:id="0">
    <w:p w:rsidR="006B77AF" w:rsidRDefault="006B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46" w:rsidRDefault="00E34346"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FA7"/>
    <w:multiLevelType w:val="hybridMultilevel"/>
    <w:tmpl w:val="3800CD9C"/>
    <w:lvl w:ilvl="0" w:tplc="47E8FC40">
      <w:start w:val="1"/>
      <w:numFmt w:val="bullet"/>
      <w:lvlText w:val="-"/>
      <w:lvlJc w:val="left"/>
      <w:pPr>
        <w:ind w:left="1440" w:hanging="360"/>
      </w:pPr>
      <w:rPr>
        <w:rFonts w:ascii="Sylfaen" w:hAnsi="Sylfae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82E2932"/>
    <w:multiLevelType w:val="hybridMultilevel"/>
    <w:tmpl w:val="5CA2418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5C503F1D"/>
    <w:multiLevelType w:val="hybridMultilevel"/>
    <w:tmpl w:val="DC02CE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52817"/>
    <w:rsid w:val="000F2B50"/>
    <w:rsid w:val="00167BCE"/>
    <w:rsid w:val="001A7ADC"/>
    <w:rsid w:val="001E3FB5"/>
    <w:rsid w:val="001E7275"/>
    <w:rsid w:val="00272F0D"/>
    <w:rsid w:val="00281995"/>
    <w:rsid w:val="00286C7D"/>
    <w:rsid w:val="002D66A1"/>
    <w:rsid w:val="0032118A"/>
    <w:rsid w:val="003326DB"/>
    <w:rsid w:val="00377B13"/>
    <w:rsid w:val="00392340"/>
    <w:rsid w:val="003E7A4D"/>
    <w:rsid w:val="00437DEA"/>
    <w:rsid w:val="004661D6"/>
    <w:rsid w:val="004B38D7"/>
    <w:rsid w:val="004D1ECC"/>
    <w:rsid w:val="004D24AA"/>
    <w:rsid w:val="0051510D"/>
    <w:rsid w:val="00556C67"/>
    <w:rsid w:val="00594052"/>
    <w:rsid w:val="00690F29"/>
    <w:rsid w:val="006B77AF"/>
    <w:rsid w:val="007039BE"/>
    <w:rsid w:val="0074288E"/>
    <w:rsid w:val="008F42F9"/>
    <w:rsid w:val="009441A2"/>
    <w:rsid w:val="00970582"/>
    <w:rsid w:val="009B5999"/>
    <w:rsid w:val="00A1232F"/>
    <w:rsid w:val="00A24117"/>
    <w:rsid w:val="00A328CC"/>
    <w:rsid w:val="00A356B4"/>
    <w:rsid w:val="00A47862"/>
    <w:rsid w:val="00A95C02"/>
    <w:rsid w:val="00B15CD8"/>
    <w:rsid w:val="00B54130"/>
    <w:rsid w:val="00BB0E9B"/>
    <w:rsid w:val="00BB7EA7"/>
    <w:rsid w:val="00BC6038"/>
    <w:rsid w:val="00C35B2F"/>
    <w:rsid w:val="00D14800"/>
    <w:rsid w:val="00D416AD"/>
    <w:rsid w:val="00D84632"/>
    <w:rsid w:val="00DC2853"/>
    <w:rsid w:val="00DF6784"/>
    <w:rsid w:val="00E0272E"/>
    <w:rsid w:val="00E34346"/>
    <w:rsid w:val="00E412EB"/>
    <w:rsid w:val="00E565EC"/>
    <w:rsid w:val="00E674B9"/>
    <w:rsid w:val="00EC1C94"/>
    <w:rsid w:val="00ED7290"/>
    <w:rsid w:val="00EF34A3"/>
    <w:rsid w:val="00F166EE"/>
    <w:rsid w:val="00F7363E"/>
    <w:rsid w:val="00F802A3"/>
    <w:rsid w:val="00F959AA"/>
    <w:rsid w:val="00F962D9"/>
    <w:rsid w:val="00FE3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C7D"/>
    <w:pPr>
      <w:spacing w:after="200"/>
    </w:pPr>
    <w:rPr>
      <w:rFonts w:ascii="Cambria" w:eastAsia="Cambria" w:hAnsi="Cambri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customStyle="1" w:styleId="Default">
    <w:name w:val="Default"/>
    <w:rsid w:val="009B5999"/>
    <w:pPr>
      <w:autoSpaceDE w:val="0"/>
      <w:autoSpaceDN w:val="0"/>
      <w:adjustRightInd w:val="0"/>
    </w:pPr>
    <w:rPr>
      <w:rFonts w:ascii="Calibri" w:eastAsia="Calibri" w:hAnsi="Calibri" w:cs="Calibri"/>
      <w:color w:val="000000"/>
      <w:sz w:val="24"/>
      <w:szCs w:val="24"/>
    </w:rPr>
  </w:style>
  <w:style w:type="paragraph" w:customStyle="1" w:styleId="yiv9305062549msonormal">
    <w:name w:val="yiv9305062549msonormal"/>
    <w:basedOn w:val="Normal"/>
    <w:rsid w:val="009B5999"/>
    <w:pPr>
      <w:spacing w:before="100" w:beforeAutospacing="1" w:after="100" w:afterAutospacing="1"/>
    </w:pPr>
    <w:rPr>
      <w:rFonts w:ascii="Times New Roman" w:eastAsia="Calibri" w:hAnsi="Times New Roman"/>
      <w:lang w:eastAsia="es-ES"/>
    </w:rPr>
  </w:style>
  <w:style w:type="paragraph" w:customStyle="1" w:styleId="Prrafodelista1">
    <w:name w:val="Párrafo de lista1"/>
    <w:basedOn w:val="Normal"/>
    <w:rsid w:val="009B5999"/>
    <w:pPr>
      <w:spacing w:after="0"/>
      <w:ind w:left="720"/>
      <w:contextualSpacing/>
    </w:pPr>
    <w:rPr>
      <w:rFonts w:ascii="Times New Roman" w:eastAsia="Calibri" w:hAnsi="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C7D"/>
    <w:pPr>
      <w:spacing w:after="200"/>
    </w:pPr>
    <w:rPr>
      <w:rFonts w:ascii="Cambria" w:eastAsia="Cambria" w:hAnsi="Cambri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customStyle="1" w:styleId="Default">
    <w:name w:val="Default"/>
    <w:rsid w:val="009B5999"/>
    <w:pPr>
      <w:autoSpaceDE w:val="0"/>
      <w:autoSpaceDN w:val="0"/>
      <w:adjustRightInd w:val="0"/>
    </w:pPr>
    <w:rPr>
      <w:rFonts w:ascii="Calibri" w:eastAsia="Calibri" w:hAnsi="Calibri" w:cs="Calibri"/>
      <w:color w:val="000000"/>
      <w:sz w:val="24"/>
      <w:szCs w:val="24"/>
    </w:rPr>
  </w:style>
  <w:style w:type="paragraph" w:customStyle="1" w:styleId="yiv9305062549msonormal">
    <w:name w:val="yiv9305062549msonormal"/>
    <w:basedOn w:val="Normal"/>
    <w:rsid w:val="009B5999"/>
    <w:pPr>
      <w:spacing w:before="100" w:beforeAutospacing="1" w:after="100" w:afterAutospacing="1"/>
    </w:pPr>
    <w:rPr>
      <w:rFonts w:ascii="Times New Roman" w:eastAsia="Calibri" w:hAnsi="Times New Roman"/>
      <w:lang w:eastAsia="es-ES"/>
    </w:rPr>
  </w:style>
  <w:style w:type="paragraph" w:customStyle="1" w:styleId="Prrafodelista1">
    <w:name w:val="Párrafo de lista1"/>
    <w:basedOn w:val="Normal"/>
    <w:rsid w:val="009B5999"/>
    <w:pPr>
      <w:spacing w:after="0"/>
      <w:ind w:left="720"/>
      <w:contextualSpacing/>
    </w:pPr>
    <w:rPr>
      <w:rFonts w:ascii="Times New Roman" w:eastAsia="Calibri"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cp:revision>
  <cp:lastPrinted>2006-05-15T10:01:00Z</cp:lastPrinted>
  <dcterms:created xsi:type="dcterms:W3CDTF">2020-08-26T10:37:00Z</dcterms:created>
  <dcterms:modified xsi:type="dcterms:W3CDTF">2020-08-26T10:40:00Z</dcterms:modified>
</cp:coreProperties>
</file>