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Isabel Ansa Ascunce andreak aurkeztutako galdera, krisiak kultura-sektoreetan izan duen eraginaren gaineko behin betiko azterlanari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parlamentarioari atxikitako foru parlamentari Ana Ansa Ascunce andreak, Legebiltzarreko Erregelamenduan ezarritakoaren babesean, honako galdera hau aurkezten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Kultura-sektorea kaltetuenetako bat izan da konfinamenduak iraun duen hilabeteetan, eta hala izaten jarraitu du gaur egun arte, jarduera asko bertan behera utzi behar izan baititu eta beste batzuk ikusle-kopuru oso txikiekin edo segurtasun-neurri bereziekin egin behar izan baititu. Beharbada, pandemiak kultura kontsumitzeko ohiturak aldatu ditu.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Badakigu Nafarroako Kulturaren Behatokitik, Geroa Bairen zuzenketa bati esker, bi ikerketa egin direla horren inguruan.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Amaitu al dira jada ikerketa horiek? Hala ez bada, noiz izan dezakegu krisiak kultur sektoreetan izan duen eraginaren behin betiko azterketa?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Ansa Ascunce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