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irailaren 7an egindako bilkuran, ondoko adierazpena onetsi zuen:</w:t>
      </w:r>
    </w:p>
    <w:p>
      <w:pPr>
        <w:pStyle w:val="0"/>
        <w:suppressAutoHyphens w:val="false"/>
        <w:rPr>
          <w:rStyle w:val="1"/>
        </w:rPr>
      </w:pPr>
      <w:r>
        <w:rPr>
          <w:rStyle w:val="1"/>
        </w:rPr>
        <w:t xml:space="preserve">“Nafarroako Parlamentuak beharrezkotzat eta premiazkotzat jotzen du Nafarroako Gobernuak udal guztiei ekarpen ekonomiko bat egiteko konpromisoa hartzea, Haur eta Lehen Hezkuntzako ikastetxe publikoen garbiketa eta desinfekzioa indartzeak eragindako gastuei behar bezala erantzuteko, Hezkuntza Departamentuak onartutako Prebentzio Protokoloan eskatzen den moduan”. (10-20/DEC-00071)</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