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septiembre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Se adhiere a la conmemoración del Día de la Dislexia el próximo 8 de octubre iluminando la fachada del Parlamento de azul turquesa.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Apoya la iniciativa de que el 8 de octubre sea declarado como Día Mundial de la Dislexia”. (10-20/DEC-00074)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septiembre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