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Estatuarentzako ekarpena gutxitzeari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Ekonomia eta Ogasuneko Departamentuari egindako honako galdera hauek aurkezten dizkio Mahaiari, idatziz erantzun diezazkion: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2020ko maiatzaren 20an hartutako erabakiaren bidez, aurrekontu-aldaketa bat baimendu zen, Garapen Ekonomiko eta Enpresarialeko Departamentuan kreditua 34.425.000 euro handitzeko 810012-81500-4709-494103 partidan.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Akordio horren 2. apartatuan jasotzen denez, “Proposatzen den handitzea oso-osorik finantzatuko da 160000-17100-4000-941100 Estatuarentzako Ekarpena partidaren kargura”.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Gobernuak zer arrazoi izan du Estatuari aurten ordaindu beharreko zenbatekoa 34.425.000 euro gutxitzeko?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Hitzartutako zergetan Estatuak 2020an lortutako dirubilketa likidoa 2019koa baino askoz txikiagoa izanen dela uste delako hartu al da erabaki hori?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Erabaki hori Nafarroako Gobernuak alde bakarrez hartu al du, ala Estatuarekin adostuta hartu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Estatuarekin adostu baldin bada, Hitzarmen Ekonomikoaren Koordinazio Batzordearen zer bilkuratan hartu zen erabaki hori edo noiz erabaki zer organo horretatik kanpo?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