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de máxima actualidad sobre la elaboración de un plan integral urgente que contemple medidas en todos los ámbitos para contener el ritmo de contagios del covid-19, formulada por la Ilma. Sra. D.ª Bakartxo Ruiz Jaso.</w:t>
      </w:r>
    </w:p>
    <w:p>
      <w:pPr>
        <w:pStyle w:val="0"/>
        <w:suppressAutoHyphens w:val="false"/>
        <w:rPr>
          <w:rStyle w:val="1"/>
        </w:rPr>
      </w:pPr>
      <w:r>
        <w:rPr>
          <w:rStyle w:val="1"/>
          <w:b w:val="true"/>
        </w:rPr>
        <w:t xml:space="preserve">2.º </w:t>
      </w:r>
      <w:r>
        <w:rPr>
          <w:rStyle w:val="1"/>
        </w:rPr>
        <w:t xml:space="preserve">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21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parlamentaria Del Grupo Parlamentario de EH Bildu Nafarroa, al amparo de lo establecido en el Reglamento de la Cámara, presenta la siguiente pregunta oral para que sea respondida en el Pleno por la Presidenta del Gobierno de Navarra, D.ª María Chivite Navascués. </w:t>
      </w:r>
    </w:p>
    <w:p>
      <w:pPr>
        <w:pStyle w:val="0"/>
        <w:suppressAutoHyphens w:val="false"/>
        <w:rPr>
          <w:rStyle w:val="1"/>
        </w:rPr>
      </w:pPr>
      <w:r>
        <w:rPr>
          <w:rStyle w:val="1"/>
        </w:rPr>
        <w:t xml:space="preserve">El último informe de vigilancia epidemiológica publicado por el ISPLN constata que Navarra está entre las regiones europeas con mayor circulación de covid-19 y deja en evidencia la tendencia ascendente de la pandemia en Navarra, con una circulación de SARS-CoV-2 que ha ascendido al nivel de intensidad medio y un nivel de gravedad que alcanza el umbral del nivel alto. En la semana del 7 al 13 de septiembre se han confirmado 1982 casos por PCR (300 por 100.000 habitantes), con un ascenso importante (72 %) respecto a la semana anterior. </w:t>
      </w:r>
    </w:p>
    <w:p>
      <w:pPr>
        <w:pStyle w:val="0"/>
        <w:suppressAutoHyphens w:val="false"/>
        <w:rPr>
          <w:rStyle w:val="1"/>
        </w:rPr>
      </w:pPr>
      <w:r>
        <w:rPr>
          <w:rStyle w:val="1"/>
        </w:rPr>
        <w:t xml:space="preserve">El ISPL considera especialmente preocupante el aumento en un 88 % en la tasa en 55 a 64 años (202 por 100.000) y del 49 % en la de los mayores de 75 años (189 casos por 100.000), “porque estos aumentos suelen tener una repercusión proporcional en el número de hospitalizaciones e ingresos en UCI de la próxima semana”.</w:t>
      </w:r>
    </w:p>
    <w:p>
      <w:pPr>
        <w:pStyle w:val="0"/>
        <w:suppressAutoHyphens w:val="false"/>
        <w:rPr>
          <w:rStyle w:val="1"/>
        </w:rPr>
      </w:pPr>
      <w:r>
        <w:rPr>
          <w:rStyle w:val="1"/>
        </w:rPr>
        <w:t xml:space="preserve">A la vista de la preocupante situación sanitaria en Navarra, ¿tiene intención el Gobierno, más allá de decisiones puntuales ya adoptadas, de elaborar un plan integral urgente que contemple medidas en todos los ámbitos para contener el ritmo de contagios y prevenir hospitalizaciones de una manera eficaz y proteger a las personas más vulnerables? </w:t>
      </w:r>
    </w:p>
    <w:p>
      <w:pPr>
        <w:pStyle w:val="0"/>
        <w:suppressAutoHyphens w:val="false"/>
        <w:rPr>
          <w:rStyle w:val="1"/>
        </w:rPr>
      </w:pPr>
      <w:r>
        <w:rPr>
          <w:rStyle w:val="1"/>
        </w:rPr>
        <w:t xml:space="preserve">En Iruñea, a 17 de septiembre de 2020</w:t>
      </w:r>
    </w:p>
    <w:p>
      <w:pPr>
        <w:pStyle w:val="0"/>
        <w:suppressAutoHyphens w:val="false"/>
        <w:rPr>
          <w:rStyle w:val="1"/>
        </w:rPr>
      </w:pPr>
      <w:r>
        <w:rPr>
          <w:rStyle w:val="1"/>
        </w:rPr>
        <w:t xml:space="preserve">La Parlamentaria Foral: Bakartxo Ruiz Jaso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