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Bonilla Zafra jaunak aurkeztutako galdera, Nazioarteko Prentsa Bulegora bideratutako aurrekontu-partidako diruari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Lehendakaritzako, Berdintasuneko, Funtzio Publikoko eta Barnekon izapidetzea.</w:t>
      </w:r>
    </w:p>
    <w:p>
      <w:pPr>
        <w:pStyle w:val="0"/>
        <w:suppressAutoHyphens w:val="false"/>
        <w:rPr>
          <w:rStyle w:val="1"/>
        </w:rPr>
      </w:pPr>
      <w:r>
        <w:rPr>
          <w:rStyle w:val="1"/>
        </w:rPr>
        <w:t xml:space="preserve">Iruñean, 2020ko urriaren 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atxikita dagoen Alberto Bonilla Zafra jaunak, Legebiltzarreko Erregelamenduan xedatutakoaren babesean, galdera hau aurkezten du, Nafarroako Gobernuko Lehendakaritzako, Berdintasuneko, Funtzio Publikoko eta Barneko kontseilariak batzordean ahoz erantzun diezaion:</w:t>
      </w:r>
    </w:p>
    <w:p>
      <w:pPr>
        <w:pStyle w:val="0"/>
        <w:suppressAutoHyphens w:val="false"/>
        <w:rPr>
          <w:rStyle w:val="1"/>
        </w:rPr>
      </w:pPr>
      <w:r>
        <w:rPr>
          <w:rStyle w:val="1"/>
        </w:rPr>
        <w:t xml:space="preserve">Gobernuak zergatik ez du konponbiderik eskaini Nafarroako Kazetarien Elkarteak Nazioarteko Prentsa Bulegora bideratutako aurrekontu-partida baliatu ahal izan dezan?</w:t>
      </w:r>
    </w:p>
    <w:p>
      <w:pPr>
        <w:pStyle w:val="0"/>
        <w:suppressAutoHyphens w:val="false"/>
        <w:rPr>
          <w:rStyle w:val="1"/>
        </w:rPr>
      </w:pPr>
      <w:r>
        <w:rPr>
          <w:rStyle w:val="1"/>
        </w:rPr>
        <w:t xml:space="preserve">Iruñean, 2020ko urriaren 1ean</w:t>
      </w:r>
    </w:p>
    <w:p>
      <w:pPr>
        <w:pStyle w:val="0"/>
        <w:suppressAutoHyphens w:val="false"/>
        <w:rPr>
          <w:rStyle w:val="1"/>
        </w:rPr>
      </w:pPr>
      <w:r>
        <w:rPr>
          <w:rStyle w:val="1"/>
        </w:rPr>
        <w:t xml:space="preserve">Foru parlamentaria: Alberto Bonilla Zafra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