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2020, la Comisión de Cohesión Territorial de la Cámara rechazó la moción por la que se insta al Gobierno de Navarra a acelerar la implementación del Plan Director del Ciclo Integral de Agua de Uso Urbano para 2019-2030, presentada por el Ilmo. Sr. D. Miguel Bujanda Cirauqui y publicada en el Boletín Oficial del Parlamento de Navarra núm. 101 de 25 de septiembre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