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zahar-etxeetan COVID-19ak izan duen eraginari eta hartutako neurriei buruzkoa. Galdera 2020ko abuztuaren 20ko 87. Nafarroako Parlamentuko Aldizkari Ofizialean argitaratu zen.</w:t>
      </w:r>
    </w:p>
    <w:p>
      <w:pPr>
        <w:pStyle w:val="0"/>
        <w:suppressAutoHyphens w:val="false"/>
        <w:rPr>
          <w:rStyle w:val="1"/>
        </w:rPr>
      </w:pPr>
      <w:r>
        <w:rPr>
          <w:rStyle w:val="1"/>
        </w:rPr>
        <w:t xml:space="preserve">Iruñean, 2020ko irailaren 10ean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zahar-etxeetan COVID-19ak duen eraginari buruz eta hartu diren neurriei buruz (10-20/PES-00147). Hona Nafarroako Gobernuko Eskubide Sozialetako kontseilariak informatzeko duena:</w:t>
      </w:r>
    </w:p>
    <w:p>
      <w:pPr>
        <w:pStyle w:val="0"/>
        <w:suppressAutoHyphens w:val="false"/>
        <w:rPr>
          <w:rStyle w:val="1"/>
        </w:rPr>
      </w:pPr>
      <w:r>
        <w:rPr>
          <w:rStyle w:val="1"/>
        </w:rPr>
        <w:t xml:space="preserve">COVID-19a daukatela baieztatuta dagoen zenbat pertsona dago 2020ko uztailaren 28an Tuterako La Atalaya zahar-etxean? Eskubide Sozialetako Departamentuak eta Osasun Departamentuak zer neurri zehatz hartu dituzte 2020ko uztailaren 28an, zahar-etxe horretan gaixotasuna hedatzea ekiditeko? Hartutako neurriak agiri bidez kreditatzea eskatzen dut.</w:t>
      </w:r>
    </w:p>
    <w:p>
      <w:pPr>
        <w:pStyle w:val="0"/>
        <w:suppressAutoHyphens w:val="false"/>
        <w:rPr>
          <w:rStyle w:val="1"/>
        </w:rPr>
      </w:pPr>
      <w:r>
        <w:rPr>
          <w:rStyle w:val="1"/>
        </w:rPr>
        <w:t xml:space="preserve">2020ko uztailaren 28an ez dago COVID-19a duen inor Tuterako La Atalaya zahar-etxean. Egoitza horretan kasu bat atzeman zen uztailaren 10ean, eta ospitaleratu egin zuten. Osasun Departamentuko unitate soziosanitarioak eta arakatzaile taldeak 18 egoiliar identifikatu zituzten kontaktu estutzat (bizikidetza-unitate berekoak). PCR proba egin zitzaien egoiliar guztiei (negatibo eman zuten) eta langile guztiei; langileen artean sintomarik gabeko bi kasu positibo atzeman ziren.</w:t>
      </w:r>
    </w:p>
    <w:p>
      <w:pPr>
        <w:pStyle w:val="0"/>
        <w:suppressAutoHyphens w:val="false"/>
        <w:rPr>
          <w:rStyle w:val="1"/>
        </w:rPr>
      </w:pPr>
      <w:r>
        <w:rPr>
          <w:rStyle w:val="1"/>
        </w:rPr>
        <w:t xml:space="preserve">Handik 10 egunera berriz egin zitzaien PCR proba kontaktu estutzat identifikatutako 18 egoiliarrei; haietako bat positiboa izan zen (hura ere sintomarik gabe) eta Amavir Argaray tarteko baliabidera eraman zuten. Lehen kasua ospitaletik egoitzara itzuli zen PCR negatiboaren ondoren.</w:t>
      </w:r>
    </w:p>
    <w:p>
      <w:pPr>
        <w:pStyle w:val="0"/>
        <w:suppressAutoHyphens w:val="false"/>
        <w:rPr>
          <w:rStyle w:val="1"/>
        </w:rPr>
      </w:pPr>
      <w:r>
        <w:rPr>
          <w:rStyle w:val="1"/>
        </w:rPr>
        <w:t xml:space="preserve">Eskubide Sozialetako Departamentua etengabe aritu zen harremanetan egoitzako zuzendaritzarekin, neurriei eusten zitzaiela egiaztatzeko eta, halaber, langileek babes ekipamenduak ba ote zituzten eta ezer behar ote zuten jakiteko. Egoitzak ez zuen laguntza beharrik izan alde horretatik.</w:t>
      </w:r>
    </w:p>
    <w:p>
      <w:pPr>
        <w:pStyle w:val="0"/>
        <w:suppressAutoHyphens w:val="false"/>
        <w:rPr>
          <w:rStyle w:val="1"/>
        </w:rPr>
      </w:pPr>
      <w:r>
        <w:rPr>
          <w:rStyle w:val="1"/>
        </w:rPr>
        <w:t xml:space="preserve">2020ko uztailaren 28an, zer zahar-etxetan dago pertsona bat edo bat baino gehiago kutsatuta? COVID-19a daukatela baieztatuta dagoen zenbat pertsona dago egun horretan zahar-etxe horretan? Eskubide Sozialetako Departamentuak eta Osasun Departamentuak zer neurri zehatz hartu dituzte 2020ko uztailaren 28an, zahar-etxe horretan gaixotasuna hedatzea ekiditeko? Hartutako neurriak agiri bidez kreditatzea eskatzen dut.</w:t>
      </w:r>
    </w:p>
    <w:p>
      <w:pPr>
        <w:pStyle w:val="0"/>
        <w:suppressAutoHyphens w:val="false"/>
        <w:rPr>
          <w:rStyle w:val="1"/>
        </w:rPr>
      </w:pPr>
      <w:r>
        <w:rPr>
          <w:rStyle w:val="1"/>
        </w:rPr>
        <w:t xml:space="preserve">Uztailaren 28an, COVID-19 kasuren bat identifikatua zuen zahar-etxe bakarra Alesbesko Virgen del Portal egoitza zen. Egoiliarra beste arrazoi batengatik ospitaleratu zen, eta PCR baheketa-proba egitean positibo eman zuen. Uztailaren 28an pertsona hori ospitaleratuta zegoen; alta eman ziotenean (abuztuaren 3an) PCR negatiboa zuen.</w:t>
      </w:r>
    </w:p>
    <w:p>
      <w:pPr>
        <w:pStyle w:val="0"/>
        <w:suppressAutoHyphens w:val="false"/>
        <w:rPr>
          <w:rStyle w:val="1"/>
        </w:rPr>
      </w:pPr>
      <w:r>
        <w:rPr>
          <w:rStyle w:val="1"/>
        </w:rPr>
        <w:t xml:space="preserve">Kasu positibo horren berri jakin ondoren, eta orduan ere unitate soziosanitarioak eta arakatzaile taldeak balorazioa egin ondoren, PCR proba egin zitzaien kontaktu estutzat identifikatutako egoiliarrei (hiruri) eta bizikidetza-unitateko gainerako pertsonei (beste 10 lagun), baita 4 langileri ere. Guztiek izan zuten emaitza negatiboa. Hamar egun geroago proba berriz egin zitzaien kontaktu estutzat hartutako hiru pertsonei, zeinak bakarturik egonak baitziren, eta haiek ere emaitza negatiboa izan zuten.</w:t>
      </w:r>
    </w:p>
    <w:p>
      <w:pPr>
        <w:pStyle w:val="0"/>
        <w:suppressAutoHyphens w:val="false"/>
        <w:rPr>
          <w:rStyle w:val="1"/>
        </w:rPr>
      </w:pPr>
      <w:r>
        <w:rPr>
          <w:rStyle w:val="1"/>
        </w:rPr>
        <w:t xml:space="preserve">Era berean, Eskubide Sozialetako Departamentua egoitzarekin harremanetan aritu zen, materiala bazutela eta prebentzio-neurriak (bakartzea) martxan jarriak zirela egiaztatzeko.</w:t>
      </w:r>
    </w:p>
    <w:p>
      <w:pPr>
        <w:pStyle w:val="0"/>
        <w:suppressAutoHyphens w:val="false"/>
        <w:rPr>
          <w:rStyle w:val="1"/>
        </w:rPr>
      </w:pPr>
      <w:r>
        <w:rPr>
          <w:rStyle w:val="1"/>
        </w:rPr>
        <w:t xml:space="preserve">Egoitzan prebentziozko bakartzeak egiteko erabilitako materiala berritu egin zen abuztuaren 14an. (105 mantal, 95 aurreko mantal, 200 eskularru, 200 FFP2 maskara).</w:t>
      </w:r>
    </w:p>
    <w:p>
      <w:pPr>
        <w:pStyle w:val="0"/>
        <w:suppressAutoHyphens w:val="false"/>
        <w:rPr>
          <w:rStyle w:val="1"/>
        </w:rPr>
      </w:pPr>
      <w:r>
        <w:rPr>
          <w:rStyle w:val="1"/>
        </w:rPr>
        <w:t xml:space="preserve">Geroago, egoitza horretan, langile batek positibo eman zuen, eta abuztuaren 22an baheketa egin zitzaien egoiliar guztiei (49) eta 28 langileri. Berriro ere proba guztiak negatiboak izan ziren.</w:t>
      </w:r>
    </w:p>
    <w:p>
      <w:pPr>
        <w:pStyle w:val="0"/>
        <w:suppressAutoHyphens w:val="false"/>
        <w:rPr>
          <w:rStyle w:val="1"/>
        </w:rPr>
      </w:pPr>
      <w:r>
        <w:rPr>
          <w:rStyle w:val="1"/>
        </w:rPr>
        <w:t xml:space="preserve">Neurri horiek hartu zirela egiaztatzeko dokumentazioa Osasuneko erregistroetan jasota dago, eta horietan ageri dira egindako probak.</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irailaren 9an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