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estado de la reglamentación de la La Ley Foral 5/2019, de 7 de febrero, para la acreditación de las familias monoparentales,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oral a fin de que sea respondida en el Pleno de la Cámara el próximo 5 de noviembre por parte de la Consejera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está previsto que finalice la reglamentación de la Ley Foral 5/2019, de 7 de febrero, para la acreditación de las familias monoparentales en la Comunidad Foral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29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