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cumplimiento de las resoluciones aprobadas en el debate del estado de la Comunidad, formulada por el Ilmo. Sr. D. José Javier Esparza Abaurrea-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 Javier Esparza Abaurrea, miembro de las Cortes de Navarra, adscrito al Grupo Parlamentario Navarra Suma (NA+), al amparo de lo dispuesto en el Reglamento de la Cámara, realiza la siguiente pregunta oral de máxima actualidad dirigida a la Presidenta de Navarra para su contestación en el Pleno. </w:t>
      </w:r>
    </w:p>
    <w:p>
      <w:pPr>
        <w:pStyle w:val="0"/>
        <w:suppressAutoHyphens w:val="false"/>
        <w:rPr>
          <w:rStyle w:val="1"/>
        </w:rPr>
      </w:pPr>
      <w:r>
        <w:rPr>
          <w:rStyle w:val="1"/>
        </w:rPr>
        <w:t xml:space="preserve">¿Tiene intención la Presidenta del Gobierno de Navarra de cumplir con las resoluciones aprobadas en el debate del estado de la Comunidad de la semana pasada, y de ser así, en que plazos tiene intención de hacerlos? </w:t>
      </w:r>
    </w:p>
    <w:p>
      <w:pPr>
        <w:pStyle w:val="0"/>
        <w:suppressAutoHyphens w:val="false"/>
        <w:rPr>
          <w:rStyle w:val="1"/>
        </w:rPr>
      </w:pPr>
      <w:r>
        <w:rPr>
          <w:rStyle w:val="1"/>
        </w:rPr>
        <w:t xml:space="preserve">Pamplona, 2 de noviembre de 2020 </w:t>
      </w:r>
    </w:p>
    <w:p>
      <w:pPr>
        <w:pStyle w:val="0"/>
        <w:suppressAutoHyphens w:val="false"/>
        <w:rPr>
          <w:rStyle w:val="1"/>
        </w:rPr>
      </w:pPr>
      <w:r>
        <w:rPr>
          <w:rStyle w:val="1"/>
        </w:rPr>
        <w:t xml:space="preserve">El Parlamentario Foral: Javier Esparza Abaurrea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