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jakiteko ea aurreikusi al den kolektiboen berezitasunak kontuan hartzea, neurriak egokitze aldera konfinamenduaren eragin larriena jasaten dutenen osasun egoerara.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elkarteko parlamentari Mikel Buil García jaunak Nafarroako Gobernuko Osasuneko kontseilariari zuzenduriko gaurkotasun handiko honako galdera hau aurkezten du, azaroaren 5eko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Martxoan eta apirilean konfinamendua pairatu ondoren, eragin kaltegarri desberdinak antzeman ziren pertsona eta kolektiboetan; besteak beste, zaharrak, desgaitasuna dutenak, buru-gaixoak eta haurrak.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Esperientzia hori kontuan hartuta eta gure erkidegoan izan litezkeen konfinamendu puntualei begira, hona 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Konfinamendua beharrezkoa izanez gero, aurreikusi al da kolektiboen berezitasunak kontuan hartzea, neurriak egokitze aldera konfinamenduaren eragin larriena jasaten dutenen osasun egoerara?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