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azaroaren 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Mikel Buil García jaunak aurkeztutako gaurkotasun handiko galdera, jakiteko ea aurreikusi al den kolektiboen berezitasunak kontuan hartzea, neurriak egokitze aldera konfinamenduaren eragin larriena jasaten dutenen osasun egoerara.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azaroaren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Podemos-Ahal Dugu foru parlamentarien elkarteko parlamentari Mikel Buil García jaunak Nafarroako Gobernuko Osasuneko kontseilariari zuzenduriko gaurkotasun handiko honako galdera hau aurkezten du, azaroaren 5eko Osoko Bilkurarako.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Martxoan eta apirilean konfinamendua pairatu ondoren, eragin kaltegarri desberdinak antzeman ziren pertsona eta kolektiboetan; besteak beste, zaharrak, desgaitasuna dutenak, buru-gaixoak eta haurrak.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Esperientzia hori kontuan hartuta eta gure erkidegoan izan litezkeen konfinamendu puntualei begira, hona galdera: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Konfinamendua beharrezkoa izanez gero, aurreikusi al da kolektiboen berezitasunak kontuan hartzea, neurriak egokitze aldera konfinamenduaren eragin larriena jasaten dutenen osasun egoerara?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azaroaren 23an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Mikel Buil García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