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alumnado confinado de Enseñanza Secundaria Obligatoria, Bachillerato y Formación Profesional,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es el número total de alumnos/as confinados por haber dado positivo en prueba PCR o por ser considerados contacto estrecho, en los centros navarros, desde el inicio de curso hasta el 30 de octubre, en los niveles de Educación Secundaria Obligatoria, Bachillerato y Formación Profesional, separados por red, centro, nivel y curso?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