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azaroaren 16an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aurkeztutako galdera, bizitzeko gutxieneko diru-sarrera eta errenta bermatua gainezartzeari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azaroaren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 honako galdera hau aurkezten du, Eskubide Sozialetako kontseilariak hurrengo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nola baloratzen du bizitzeko gutxieneko diru-sarrera abian jartzea eta prestazio hori eta errenta bermatua gainezartzea, hartzaileendako kalteak ekarrita?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azaroaren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