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bizi-baldintzei buruzko Inkestan biztanleei eta hizkuntzei buruz lortutako datuei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Erregelamenduan ezarritakoaren babesean, Bizitza Baldintzen Inkestari buruzko honako galdera hauek aurkezten dizkio Nafarroako Gobernuko Ogasuneko kontseilariari, idatziz erantzun ditzan.</w:t>
      </w:r>
    </w:p>
    <w:p>
      <w:pPr>
        <w:pStyle w:val="0"/>
        <w:suppressAutoHyphens w:val="false"/>
        <w:rPr>
          <w:rStyle w:val="1"/>
        </w:rPr>
      </w:pPr>
      <w:r>
        <w:rPr>
          <w:rStyle w:val="1"/>
        </w:rPr>
        <w:t xml:space="preserve">A) 4_10_20-PES-00268 fitxategian igorritako 7. taularen arabera, euskara jakin ez eta ingelesaren inolako mailarik egiaztatzen ez duten 15 urtetik 29 urtera bitarteko biztanleak 29.924 dira. 6. taularen arabera, euskara jakin bai baina ongi edo oso ongi hitz egiten ez dutenak eta ingelesaren inolako mailarik egiaztatzen ez dutenak 7.905 dira. Bi kopuruak batuta 37.829 ateratzen dira. Baina 5_10-20-PEI-00430_ESyCV2018 eranskina fitxategiko 9. taularen arabera, 15 urtetik 29 urtera bitarteko biztanle guztietatik ingelesaren inolako mailarik egiaztatzen ez dutenak 30.442 baino ez dira.</w:t>
      </w:r>
    </w:p>
    <w:p>
      <w:pPr>
        <w:pStyle w:val="0"/>
        <w:suppressAutoHyphens w:val="false"/>
        <w:rPr>
          <w:rStyle w:val="1"/>
        </w:rPr>
      </w:pPr>
      <w:r>
        <w:rPr>
          <w:rStyle w:val="1"/>
        </w:rPr>
        <w:t xml:space="preserve">Antzeko anomaliak agertzen dira hurrengo adin-tartean (30-44) Ingelesaren A1+A2 egiaztatzen duten guztiak batuta, T6 (243) eta T7 (2093), 2.336 ateratzen dira. Kopuru hori, halere, handiagoa da 5_10-20-PEI-00430_ ESyCV2018 eranskina fitxategiko 9. taulakoa baino, 2.036 pertsona baitira, bertan sartuko liratekeelarik ingelesaren A1+A2 duten euskaldunak.</w:t>
      </w:r>
    </w:p>
    <w:p>
      <w:pPr>
        <w:pStyle w:val="0"/>
        <w:suppressAutoHyphens w:val="false"/>
        <w:rPr>
          <w:rStyle w:val="1"/>
        </w:rPr>
      </w:pPr>
      <w:r>
        <w:rPr>
          <w:rStyle w:val="1"/>
        </w:rPr>
        <w:t xml:space="preserve">Beste adibide bat, oraingoan behaketei buruzkoa. 5_10-20-PEI-00430_ ESyCV2018 eranskina fitxategiko 9. taularen arabera, egiaztapenik ez duten 30-44 urteko elkarrizketatuen artean Nafarroa osoan lortutako behaketa guztiak 357 dira. Baina T6 (158) eta T7 (512) tauletako kopuruak batuz gero 670 ateratzen dira.</w:t>
      </w:r>
    </w:p>
    <w:p>
      <w:pPr>
        <w:pStyle w:val="0"/>
        <w:suppressAutoHyphens w:val="false"/>
        <w:rPr>
          <w:rStyle w:val="1"/>
        </w:rPr>
      </w:pPr>
      <w:r>
        <w:rPr>
          <w:rStyle w:val="1"/>
        </w:rPr>
        <w:t xml:space="preserve">Hasiera batean iruditu zitzaidan nahasi egin zirela “ongi edo nahiko ongi zerbait hitz egin, ulertu, irakurri edo idazten” dutenak eta “ongi edo nahiko ongi” egiten dutenak (alegia, T9 eta T9a). Baina horrela ere zenbakiak ez zetozen bat.</w:t>
      </w:r>
    </w:p>
    <w:p>
      <w:pPr>
        <w:pStyle w:val="0"/>
        <w:suppressAutoHyphens w:val="false"/>
        <w:rPr>
          <w:rStyle w:val="1"/>
        </w:rPr>
      </w:pPr>
      <w:r>
        <w:rPr>
          <w:rStyle w:val="1"/>
        </w:rPr>
        <w:t xml:space="preserve">Nola uler daitezke anomalia horiek?</w:t>
      </w:r>
    </w:p>
    <w:p>
      <w:pPr>
        <w:pStyle w:val="0"/>
        <w:suppressAutoHyphens w:val="false"/>
        <w:rPr>
          <w:rStyle w:val="1"/>
        </w:rPr>
      </w:pPr>
      <w:r>
        <w:rPr>
          <w:rStyle w:val="1"/>
        </w:rPr>
        <w:t xml:space="preserve">B) Halaber, 5_10-20-PEI-00430_ ESyCV2018 eranskina fitxategiko 3. taulan, ingelesa ongi edo nahiko ongi zerbait hitz egin, irakurri, idatzi edo ulertzen dutenak, guztira, 269.218 dira. Berriz, fitxategi bereko 9 taulan ingelesa dakitenak (eta honela zehazten da: “hizkuntza ongi edo nahiko ongi zerbait hitz egin, idatzi, irakurri edo ulertzen dutenak”), guztira, 157.965 dira.</w:t>
      </w:r>
    </w:p>
    <w:p>
      <w:pPr>
        <w:pStyle w:val="0"/>
        <w:suppressAutoHyphens w:val="false"/>
        <w:rPr>
          <w:rStyle w:val="1"/>
        </w:rPr>
      </w:pPr>
      <w:r>
        <w:rPr>
          <w:rStyle w:val="1"/>
        </w:rPr>
        <w:t xml:space="preserve">C) Arazo bera dago 5_10- 20-PEI-00430_ ESyCV2018 fitxategiko 4. eta 9. tauletan. Lehenbizikoan frantsesa dakitenak 164.248 dira, baina bigarrenean 74.729 dira.</w:t>
      </w:r>
    </w:p>
    <w:p>
      <w:pPr>
        <w:pStyle w:val="0"/>
        <w:suppressAutoHyphens w:val="false"/>
        <w:rPr>
          <w:rStyle w:val="1"/>
        </w:rPr>
      </w:pPr>
      <w:r>
        <w:rPr>
          <w:rStyle w:val="1"/>
        </w:rPr>
        <w:t xml:space="preserve">Nola uler daiteke anomalia hori?</w:t>
      </w:r>
    </w:p>
    <w:p>
      <w:pPr>
        <w:pStyle w:val="0"/>
        <w:suppressAutoHyphens w:val="false"/>
        <w:rPr>
          <w:rStyle w:val="1"/>
        </w:rPr>
      </w:pPr>
      <w:r>
        <w:rPr>
          <w:rStyle w:val="1"/>
        </w:rPr>
        <w:t xml:space="preserve">D) Mesedez, igor iezazkidazu euskal hiztunen, euskaraz dakitenen baina euskaraz egiten ez dutenen eta euskaraz ez dakitenen gaineko behaketak eta datu absolutuak, hizkuntza-eremu bakoitzean adin-taldeen arabera zehazturik.</w:t>
      </w:r>
    </w:p>
    <w:p>
      <w:pPr>
        <w:pStyle w:val="0"/>
        <w:suppressAutoHyphens w:val="false"/>
        <w:rPr>
          <w:rStyle w:val="1"/>
        </w:rPr>
      </w:pPr>
      <w:r>
        <w:rPr>
          <w:rStyle w:val="1"/>
        </w:rPr>
        <w:t xml:space="preserve">E) Mesedez, igor iezazkidazu euskal hiztunen, euskaraz dakitenen baina euskaraz egiten ez dutenen eta euskaraz ez dakitenen gaineko behaketak eta datu absolutuak, beren ingelesaren ezagutzaren arabera, hizkuntza-eremu bakoitzean adin-taldeen arabera zehazturik.</w:t>
      </w:r>
    </w:p>
    <w:p>
      <w:pPr>
        <w:pStyle w:val="0"/>
        <w:suppressAutoHyphens w:val="false"/>
        <w:rPr>
          <w:rStyle w:val="1"/>
        </w:rPr>
      </w:pPr>
      <w:r>
        <w:rPr>
          <w:rStyle w:val="1"/>
        </w:rPr>
        <w:t xml:space="preserve">F) Mesedez, igor iezazkidazu euskal hiztunen, euskaraz dakitenen baina euskaraz egiten ez dutenen eta euskaraz ez dakitenen gaineko behaketak eta datu absolutuak, beren frantsesaren ezagutzaren arabera, hizkuntza-eremu bakoitzean adin-taldeen arabera zehazturik.</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