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Ainhoa Aznárez Igarza andreak egindako galderaren erantzuna, Foru Diputazioak emana, Nafarroako Foru Komunitateko lehendakari ohiei ematen zaien eskolta eta garraio zerbitzuen kostuari buruzkoa. Galdera 2020ko urriaren 1eko 104. Nafarroako Parlamentuko Aldizkari Ofizialean argitaratu zen.</w:t>
      </w:r>
    </w:p>
    <w:p>
      <w:pPr>
        <w:pStyle w:val="0"/>
        <w:suppressAutoHyphens w:val="false"/>
        <w:rPr>
          <w:rStyle w:val="1"/>
        </w:rPr>
      </w:pPr>
      <w:r>
        <w:rPr>
          <w:rStyle w:val="1"/>
        </w:rPr>
        <w:t xml:space="preserve">Iruñean, 2020ko urriaren 26an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Podemos-Ahal Dugu talde parlamentarioari atxikitako foru parlamentari Ainhoa Aznárez Igarza andreak idatzizko galdera egin du (PES-000213); horren bidez, honako informazio hau eskatzen dio Nafarroako Gobernuari:</w:t>
      </w:r>
    </w:p>
    <w:p>
      <w:pPr>
        <w:pStyle w:val="0"/>
        <w:suppressAutoHyphens w:val="false"/>
        <w:rPr>
          <w:rStyle w:val="1"/>
        </w:rPr>
      </w:pPr>
      <w:r>
        <w:rPr>
          <w:rStyle w:val="1"/>
        </w:rPr>
        <w:t xml:space="preserve">Nafarroako Foru Komunitateko lehendakari ohiei egun ematen zaien eskolta zerbitzuaren kostua zein da?</w:t>
      </w:r>
    </w:p>
    <w:p>
      <w:pPr>
        <w:pStyle w:val="0"/>
        <w:suppressAutoHyphens w:val="false"/>
        <w:rPr>
          <w:rStyle w:val="1"/>
        </w:rPr>
      </w:pPr>
      <w:r>
        <w:rPr>
          <w:rStyle w:val="1"/>
        </w:rPr>
        <w:t xml:space="preserve">Nafarroako Gobernuko ibilgailu-parkeak Nafarroako Foru Komunitateko lehendakari ohiei ematen dien garraio zerbitzuaren kostua zein da?</w:t>
      </w:r>
    </w:p>
    <w:p>
      <w:pPr>
        <w:pStyle w:val="0"/>
        <w:suppressAutoHyphens w:val="false"/>
        <w:rPr>
          <w:rStyle w:val="1"/>
        </w:rPr>
      </w:pPr>
      <w:r>
        <w:rPr>
          <w:rStyle w:val="1"/>
        </w:rPr>
        <w:t xml:space="preserve">Gaur egun honako lehendakari ohi hauek jasotzen ari dira eskolta pertsonalaren zerbitzua:</w:t>
      </w:r>
    </w:p>
    <w:p>
      <w:pPr>
        <w:pStyle w:val="0"/>
        <w:suppressAutoHyphens w:val="false"/>
        <w:rPr>
          <w:rStyle w:val="1"/>
        </w:rPr>
      </w:pPr>
      <w:r>
        <w:rPr>
          <w:rStyle w:val="1"/>
        </w:rPr>
        <w:t xml:space="preserve">• Jaime Ignacio Del Burgo jauna</w:t>
      </w:r>
    </w:p>
    <w:p>
      <w:pPr>
        <w:pStyle w:val="0"/>
        <w:suppressAutoHyphens w:val="false"/>
        <w:rPr>
          <w:rStyle w:val="1"/>
        </w:rPr>
      </w:pPr>
      <w:r>
        <w:rPr>
          <w:rStyle w:val="1"/>
        </w:rPr>
        <w:t xml:space="preserve">• Miguel Sanz Sesma jauna</w:t>
      </w:r>
    </w:p>
    <w:p>
      <w:pPr>
        <w:pStyle w:val="0"/>
        <w:suppressAutoHyphens w:val="false"/>
        <w:rPr>
          <w:rStyle w:val="1"/>
        </w:rPr>
      </w:pPr>
      <w:r>
        <w:rPr>
          <w:rStyle w:val="1"/>
        </w:rPr>
        <w:t xml:space="preserve">• Yolanda Barcina Angulo andrea</w:t>
      </w:r>
    </w:p>
    <w:p>
      <w:pPr>
        <w:pStyle w:val="0"/>
        <w:suppressAutoHyphens w:val="false"/>
        <w:rPr>
          <w:rStyle w:val="1"/>
        </w:rPr>
      </w:pPr>
      <w:r>
        <w:rPr>
          <w:rStyle w:val="1"/>
        </w:rPr>
        <w:t xml:space="preserve">• Uxue Barkos Berruezo andrea</w:t>
      </w:r>
    </w:p>
    <w:p>
      <w:pPr>
        <w:pStyle w:val="0"/>
        <w:suppressAutoHyphens w:val="false"/>
        <w:rPr>
          <w:rStyle w:val="1"/>
        </w:rPr>
      </w:pPr>
      <w:r>
        <w:rPr>
          <w:rStyle w:val="1"/>
        </w:rPr>
        <w:t xml:space="preserve">Agintariak Babesteko Brigadak ematen duen zerbitzu hori urteko 365 egunetan eskaintzen da, eta agente bat edo zenbait agente aritu daitezke; beraz, haren justifikazio ekonomikoa aldakorra da eta ezin dugu une honetan kostu finkorik zehaztu. Dena dela, Foruzaingoak agente bakoitzeko 45.000 euro inguruko kostua kalkulatu du.</w:t>
      </w:r>
    </w:p>
    <w:p>
      <w:pPr>
        <w:pStyle w:val="0"/>
        <w:suppressAutoHyphens w:val="false"/>
        <w:rPr>
          <w:rStyle w:val="1"/>
        </w:rPr>
      </w:pPr>
      <w:r>
        <w:rPr>
          <w:rStyle w:val="1"/>
        </w:rPr>
        <w:t xml:space="preserve">Bigarren galdera dela eta, Barneko zuzendari nagusiaren irailaren 28ko 250/2015 Ebazpenaren bidez Nafarroako Foru Komunitateko zenbait agintari babesteko arauak ezarri ziren:</w:t>
      </w:r>
    </w:p>
    <w:p>
      <w:pPr>
        <w:pStyle w:val="0"/>
        <w:suppressAutoHyphens w:val="false"/>
        <w:rPr>
          <w:rStyle w:val="1"/>
        </w:rPr>
      </w:pPr>
      <w:r>
        <w:rPr>
          <w:rStyle w:val="1"/>
        </w:rPr>
        <w:t xml:space="preserve">“1.- Nafarroako Gobernuko lehendakari ohiei babesa ezartzea, haiek berariaz uko egin ezean, era honetara:</w:t>
      </w:r>
    </w:p>
    <w:p>
      <w:pPr>
        <w:pStyle w:val="0"/>
        <w:suppressAutoHyphens w:val="false"/>
        <w:rPr>
          <w:rStyle w:val="1"/>
        </w:rPr>
      </w:pPr>
      <w:r>
        <w:rPr>
          <w:rStyle w:val="1"/>
        </w:rPr>
        <w:t xml:space="preserve">– Miguel Sanz Sesma jauna: foruzain bat eta ibilgailu ofizial bat, Nafarroako Foru Komunitatean soilik.</w:t>
      </w:r>
    </w:p>
    <w:p>
      <w:pPr>
        <w:pStyle w:val="0"/>
        <w:suppressAutoHyphens w:val="false"/>
        <w:rPr>
          <w:rStyle w:val="1"/>
        </w:rPr>
      </w:pPr>
      <w:r>
        <w:rPr>
          <w:rStyle w:val="1"/>
        </w:rPr>
        <w:t xml:space="preserve">– Yolanda Barcina Angulo andrea: foruzain bat eta ibilgailu ofizial bat, Nafarroako Foru Komunitatean soilik.</w:t>
      </w:r>
    </w:p>
    <w:p>
      <w:pPr>
        <w:pStyle w:val="0"/>
        <w:suppressAutoHyphens w:val="false"/>
        <w:rPr>
          <w:rStyle w:val="1"/>
        </w:rPr>
      </w:pPr>
      <w:r>
        <w:rPr>
          <w:rStyle w:val="1"/>
        </w:rPr>
        <w:t xml:space="preserve">2. – Nafarroako Gobernuko lehendakari ohi Jaime Ignacio del Burgo Tajadura jaunaren eta Juan Cruz Alli Aranguren jaunaren babes zerbitzuen ordez kontrazaintza sistema bat jartzea, harik eta lehendakari ohiak izateagatik arriskurik ez dutela egiaztatu arte.</w:t>
      </w:r>
    </w:p>
    <w:p>
      <w:pPr>
        <w:pStyle w:val="0"/>
        <w:suppressAutoHyphens w:val="false"/>
        <w:rPr>
          <w:rStyle w:val="1"/>
        </w:rPr>
      </w:pPr>
      <w:r>
        <w:rPr>
          <w:rStyle w:val="1"/>
        </w:rPr>
        <w:t xml:space="preserve">Halaber, Del Burgo Tajadura eta Alli Aranguren lehendakari ohiek ibilgailu ofiziala erabiltzeko eskubidea izanen dute Nafarroako Foru Komunitatea ordezkatuz ekitaldietara joaten direnean lehendakari ohi gisara. Betiere interesdunak zerbitzua eskatu beharko du aldez aurretik”.</w:t>
      </w:r>
    </w:p>
    <w:p>
      <w:pPr>
        <w:pStyle w:val="0"/>
        <w:suppressAutoHyphens w:val="false"/>
        <w:rPr>
          <w:rStyle w:val="1"/>
        </w:rPr>
      </w:pPr>
      <w:r>
        <w:rPr>
          <w:rStyle w:val="1"/>
        </w:rPr>
        <w:t xml:space="preserve">Ibilgailu Parkearen Atalak, ebazpen horretan ezarritako irizpideari jarraituz, ibilgailu ofizial bana jarri du Miguel Sanz Sesma jaunarentzat eta Yolanda Barcina Angulo andrearentzat.</w:t>
      </w:r>
    </w:p>
    <w:p>
      <w:pPr>
        <w:pStyle w:val="0"/>
        <w:suppressAutoHyphens w:val="false"/>
        <w:rPr>
          <w:rStyle w:val="1"/>
        </w:rPr>
      </w:pPr>
      <w:r>
        <w:rPr>
          <w:rStyle w:val="1"/>
        </w:rPr>
        <w:t xml:space="preserve">2019an zerbitzuak kostu hau izan du:</w:t>
      </w:r>
    </w:p>
    <w:p>
      <w:pPr>
        <w:pStyle w:val="0"/>
        <w:suppressAutoHyphens w:val="false"/>
        <w:rPr>
          <w:rStyle w:val="1"/>
        </w:rPr>
      </w:pPr>
      <w:r>
        <w:rPr>
          <w:rStyle w:val="1"/>
        </w:rPr>
        <w:t xml:space="preserve">• Miguel Sanz Sesma jauna: 14.679,63 €</w:t>
      </w:r>
    </w:p>
    <w:p>
      <w:pPr>
        <w:pStyle w:val="0"/>
        <w:suppressAutoHyphens w:val="false"/>
        <w:rPr>
          <w:rStyle w:val="1"/>
        </w:rPr>
      </w:pPr>
      <w:r>
        <w:rPr>
          <w:rStyle w:val="1"/>
        </w:rPr>
        <w:t xml:space="preserve">• Yolanda Barcina Angulo andrea: 4.834 €</w:t>
      </w:r>
    </w:p>
    <w:p>
      <w:pPr>
        <w:pStyle w:val="0"/>
        <w:suppressAutoHyphens w:val="false"/>
        <w:rPr>
          <w:rStyle w:val="1"/>
        </w:rPr>
      </w:pPr>
      <w:r>
        <w:rPr>
          <w:rStyle w:val="1"/>
        </w:rPr>
        <w:t xml:space="preserve">Guztizko gastuak ibilgailuaren erabilerari dagozkion prestazioenak dira (mantentze lanak, konponketak, amortizazioak, erregaia edota asegurua).</w:t>
      </w:r>
    </w:p>
    <w:p>
      <w:pPr>
        <w:pStyle w:val="0"/>
        <w:suppressAutoHyphens w:val="false"/>
        <w:rPr>
          <w:rStyle w:val="1"/>
        </w:rPr>
      </w:pPr>
      <w:r>
        <w:rPr>
          <w:rStyle w:val="1"/>
        </w:rPr>
        <w:t xml:space="preserve">Agintari horiek ibilgailu bana erabili dute.</w:t>
      </w:r>
    </w:p>
    <w:p>
      <w:pPr>
        <w:pStyle w:val="0"/>
        <w:suppressAutoHyphens w:val="false"/>
        <w:rPr>
          <w:rStyle w:val="1"/>
        </w:rPr>
      </w:pPr>
      <w:r>
        <w:rPr>
          <w:rStyle w:val="1"/>
        </w:rPr>
        <w:t xml:space="preserve">• Jaime Ignacio Del Burgo Tajadura jauna:</w:t>
      </w:r>
    </w:p>
    <w:p>
      <w:pPr>
        <w:pStyle w:val="0"/>
        <w:suppressAutoHyphens w:val="false"/>
        <w:rPr>
          <w:rStyle w:val="1"/>
        </w:rPr>
      </w:pPr>
      <w:r>
        <w:rPr>
          <w:rStyle w:val="1"/>
        </w:rPr>
        <w:t xml:space="preserve">Legegintzaldi honetan ez du baliatu Nafarroako Foru Komunitateko lehendakari ohia izateagatik ibilgailu ofiziala erabiltzeko duen eskubidea.</w:t>
      </w:r>
    </w:p>
    <w:p>
      <w:pPr>
        <w:pStyle w:val="0"/>
        <w:suppressAutoHyphens w:val="false"/>
        <w:rPr>
          <w:rStyle w:val="1"/>
        </w:rPr>
      </w:pPr>
      <w:r>
        <w:rPr>
          <w:rStyle w:val="1"/>
        </w:rPr>
        <w:t xml:space="preserve">• Juan Cruz Alli Aranguren jauna: 173,98 €</w:t>
      </w:r>
    </w:p>
    <w:p>
      <w:pPr>
        <w:pStyle w:val="0"/>
        <w:suppressAutoHyphens w:val="false"/>
        <w:rPr>
          <w:rStyle w:val="1"/>
        </w:rPr>
      </w:pPr>
      <w:r>
        <w:rPr>
          <w:rStyle w:val="1"/>
        </w:rPr>
        <w:t xml:space="preserve">Legegintzaldi honetan behin baliatu du Nafarroako Foru Komunitateko lehendakari ohia izateagatik ibilgailu ofiziala erabiltzeko duen eskubidea.</w:t>
      </w:r>
    </w:p>
    <w:p>
      <w:pPr>
        <w:pStyle w:val="0"/>
        <w:suppressAutoHyphens w:val="false"/>
        <w:rPr>
          <w:rStyle w:val="1"/>
        </w:rPr>
      </w:pPr>
      <w:r>
        <w:rPr>
          <w:rStyle w:val="1"/>
        </w:rPr>
        <w:t xml:space="preserve">• Uxue Barkos Berruezo andrea:</w:t>
      </w:r>
    </w:p>
    <w:p>
      <w:pPr>
        <w:pStyle w:val="0"/>
        <w:suppressAutoHyphens w:val="false"/>
        <w:rPr>
          <w:rStyle w:val="1"/>
        </w:rPr>
      </w:pPr>
      <w:r>
        <w:rPr>
          <w:rStyle w:val="1"/>
        </w:rPr>
        <w:t xml:space="preserve">Legegintzaldi honetan Ibilgailu Parkearen Atalak ez dio eman ibilgailu ofizial gidaridunaren zerbitzurik, eta ez dio ibilgailu ofizialik jarri.</w:t>
      </w:r>
    </w:p>
    <w:p>
      <w:pPr>
        <w:pStyle w:val="0"/>
        <w:suppressAutoHyphens w:val="false"/>
        <w:rPr>
          <w:rStyle w:val="1"/>
        </w:rPr>
      </w:pPr>
      <w:r>
        <w:rPr>
          <w:rStyle w:val="1"/>
        </w:rPr>
        <w:t xml:space="preserve">** Nafarroako Foru Komunitateko zenbait agintari babesteko arauak ezartzen dituen Barneko zuzendari nagusiaren irailaren 28ko 250/2015 Ebazpenean ez dago jasorik Uxue Barkos Berruezo andrea lehendakari ohia denik, ebazpena sinatu zen garaia dela eta.</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2020ko urriaren 26an</w:t>
      </w:r>
    </w:p>
    <w:p>
      <w:pPr>
        <w:pStyle w:val="0"/>
        <w:suppressAutoHyphens w:val="false"/>
        <w:rPr>
          <w:rStyle w:val="1"/>
        </w:rPr>
      </w:pPr>
      <w:r>
        <w:rPr>
          <w:rStyle w:val="1"/>
        </w:rPr>
        <w:t xml:space="preserve">Lehendakaritzako, Berdintasuneko, Funtzio Publikoko eta Barneko kontseilaria: Javier Remírez Apesteguía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