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horizonte de negociación y acuerdos del Gobierno para 2021,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14 enero, por la Presidenta del Gobierno de Navarra. </w:t>
      </w:r>
    </w:p>
    <w:p>
      <w:pPr>
        <w:pStyle w:val="0"/>
        <w:suppressAutoHyphens w:val="false"/>
        <w:rPr>
          <w:rStyle w:val="1"/>
        </w:rPr>
      </w:pPr>
      <w:r>
        <w:rPr>
          <w:rStyle w:val="1"/>
        </w:rPr>
        <w:t xml:space="preserve">El curso político que arranca con el nuevo año tiene en la superación de la crisis del covid y sus consecuencias su reto principal, pero en Navarra hay además otras cuestiones que urgen en la relación del Gobierno foral con el Gobierno central. </w:t>
      </w:r>
    </w:p>
    <w:p>
      <w:pPr>
        <w:pStyle w:val="0"/>
        <w:suppressAutoHyphens w:val="false"/>
        <w:rPr>
          <w:rStyle w:val="1"/>
        </w:rPr>
      </w:pPr>
      <w:r>
        <w:rPr>
          <w:rStyle w:val="1"/>
        </w:rPr>
        <w:t xml:space="preserve">En concreto, Geroa Bai quiere referirse a tres: la situación de las transferencias pendientes, el contencioso en torno a algunas leyes remitidas al Constitucional o la necesaria actualización del quinquenio 2020-2024 del Convenio Económico. </w:t>
      </w:r>
    </w:p>
    <w:p>
      <w:pPr>
        <w:pStyle w:val="0"/>
        <w:suppressAutoHyphens w:val="false"/>
        <w:rPr>
          <w:rStyle w:val="1"/>
        </w:rPr>
      </w:pPr>
      <w:r>
        <w:rPr>
          <w:rStyle w:val="1"/>
        </w:rPr>
        <w:t xml:space="preserve">¿Qué horizonte de negociación y acuerdos se plantea la Presidenta del Gobierno para 2021? </w:t>
      </w:r>
    </w:p>
    <w:p>
      <w:pPr>
        <w:pStyle w:val="0"/>
        <w:suppressAutoHyphens w:val="false"/>
        <w:rPr>
          <w:rStyle w:val="1"/>
        </w:rPr>
      </w:pPr>
      <w:r>
        <w:rPr>
          <w:rStyle w:val="1"/>
        </w:rPr>
        <w:t xml:space="preserve">Pamplona-lruña a 11 de enero de 2021</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