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Hezkuntza Batzordeak, 2021eko urtarrilaren 13an egindako bileran, honako erabaki hau onetsi zuen: “Erabakia. Horren bidez, Nafarroako Gobernua premiatzen da Sarrigurengo Udalez gaindiko Plan Sektoriala alda dezan”.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Nafarroako Gobernua premiatzen du, urgentziaz alda dezan Sarrigurengo Udalez gaindiko Plan Sektoriala, Sarriguren BHIko FP1 eta DD14 lurzatiekin mugatzen duen Urederra kaleko oinezkoendako tartea lurzatiekin batera hezkuntza-espazio bakarrean integratzeko.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Nafarroako Gobernuko Hezkuntza Departamentua premiatzen du, eraikuntza berria gaur egungo eraikina handituz egin dadin.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Eguesibarko Udala premiatzen du, Nafarroako Gobernuari laga diezaion Urederra Iturburua kaleko oinezkoendako tartea. Ibaia eta Elizmendi kaleen artekoa, Sarriguren BHIko proiektuan sartzeko”.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