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enero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los menores extranjeros no acompañados,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enero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¿Cuántos Menores Extranjeros No Acompañados han pasado en 2018, 2019 y 2020 al servicio de apoyo a jóvenes en procesos de autonomía?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Indicar, para cada uno de esos años, el porcentaje de Menores Extranjeros No Acompañados que han pasado a dicho servicio en relación con el total de jóvenes que han estado en el mismo.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¿Cuántos Menores Extranjeros No Acompañados no han podido acceder a dicho servicio siendo el motivo haber cumplido la mayoría de edad sin haberse llegado a asumir la tutela por parte del Gobierno de Navarra habiendo ingresado previamente en un COA y por tanto incumplir el requisito marcado por la Cartera para poder acceder?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enero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