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aurkezturiko galdera, Basozainen Zerbitzuari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urtarrilaren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foru parlamentari Marisa de Simón Caballerok, Legebiltzarreko Erregelamenduaren 14.2 artikuluan ezarritakoaren babesean, honako galdera hau egiten du, Nafarroako Gobernuko Lehendakaritzako, Berdintasuneko, Funtzio Publikoko eta Barneko kontseilariak idatziz erantzun dezan:</w:t>
      </w:r>
    </w:p>
    <w:p>
      <w:pPr>
        <w:pStyle w:val="0"/>
        <w:suppressAutoHyphens w:val="false"/>
        <w:rPr>
          <w:rStyle w:val="1"/>
        </w:rPr>
      </w:pPr>
      <w:r>
        <w:rPr>
          <w:rStyle w:val="1"/>
        </w:rPr>
        <w:t xml:space="preserve">Iragan azaroaren 6an aurkeztu zen Foruzaingoaren Plan Estrategikoa aztertzerakoan, ikusi dugu AMIA (ahuleziak, mehatxuak, indarrak eta aukerak) ataleko “Antolamendu-egitura eta eginkizunen garapena” apartatuan (38. orrialdean) Basozainen Zerbitzua mehatxutzat hartzen dela Foruzaingoaren Ingurumen Babeserako Brigadarako.</w:t>
      </w:r>
    </w:p>
    <w:p>
      <w:pPr>
        <w:pStyle w:val="0"/>
        <w:suppressAutoHyphens w:val="false"/>
        <w:rPr>
          <w:rStyle w:val="1"/>
        </w:rPr>
      </w:pPr>
      <w:r>
        <w:rPr>
          <w:rStyle w:val="1"/>
        </w:rPr>
        <w:t xml:space="preserve">Oso bitxia eta kezkagarria da AMIA azterketan Basozainen Zerbitzua mehatxutzat hartzea Foruzaingoaren Ingurumen Babeserako Brigadarako. Foruzaingoak eta Basozainen Zerbitzuak eginkizun-maila desberdinetan egiten dute lan, nahiz eta gai batzuetan bat egiten duten. Basozainen Zerbitzuaren eginkizunak, ingurumenaren kudeaketari dagokionez, Foruzaingoarenak baino zabalagoak eta anitzagoak dira, bien eskumenei erreparatzen badiegu.</w:t>
      </w:r>
    </w:p>
    <w:p>
      <w:pPr>
        <w:pStyle w:val="0"/>
        <w:suppressAutoHyphens w:val="false"/>
        <w:rPr>
          <w:rStyle w:val="1"/>
        </w:rPr>
      </w:pPr>
      <w:r>
        <w:rPr>
          <w:rStyle w:val="1"/>
        </w:rPr>
        <w:t xml:space="preserve">Gizarteak zerbitzu publikoa, eraginkortasuna, eta funtzionamendu egokia eskatzen du zerbitzuak ematerakoan, eta, halaber, leialtasuna, konfiantza eta lankidetza nagusitu behar dira Administrazioaren egitura desberdinen artean.</w:t>
      </w:r>
    </w:p>
    <w:p>
      <w:pPr>
        <w:pStyle w:val="0"/>
        <w:suppressAutoHyphens w:val="false"/>
        <w:rPr>
          <w:rStyle w:val="1"/>
        </w:rPr>
      </w:pPr>
      <w:r>
        <w:rPr>
          <w:rStyle w:val="1"/>
        </w:rPr>
        <w:t xml:space="preserve">Ulertezina da Foruzaingoak uste izatea Nafarroako Gobernuaren Basozainen Zerbitzua mehatxu bat izan daitekeela, bi kidego horien arteko lankidetzak sendotasuna eta aukerak ekarri beharko lituzkeenean.</w:t>
      </w:r>
    </w:p>
    <w:p>
      <w:pPr>
        <w:pStyle w:val="0"/>
        <w:suppressAutoHyphens w:val="false"/>
        <w:rPr>
          <w:rStyle w:val="1"/>
        </w:rPr>
      </w:pPr>
      <w:r>
        <w:rPr>
          <w:rStyle w:val="1"/>
        </w:rPr>
        <w:t xml:space="preserve">Hori dela eta, hauxe galdetu nahi diogu Nafarroako Gobernuko Lehendakaritzako, Berdintasuneko, Funtzio Publikoko eta Barneko Departamentuari:</w:t>
      </w:r>
    </w:p>
    <w:p>
      <w:pPr>
        <w:pStyle w:val="0"/>
        <w:suppressAutoHyphens w:val="false"/>
        <w:rPr>
          <w:rStyle w:val="1"/>
        </w:rPr>
      </w:pPr>
      <w:r>
        <w:rPr>
          <w:rStyle w:val="1"/>
        </w:rPr>
        <w:t xml:space="preserve">Plan horrek esan nahi du Lehendakaritzako, Berdintasuneko, Funtzio Publikoko eta Barneko Departamentuak ikerketari buruzko eskumenak kendu nahi dizkiola Basozainen Zerbitzuari Foruzaingoak bakarrik egiteko lan hori?</w:t>
      </w:r>
    </w:p>
    <w:p>
      <w:pPr>
        <w:pStyle w:val="0"/>
        <w:suppressAutoHyphens w:val="false"/>
        <w:rPr>
          <w:rStyle w:val="1"/>
        </w:rPr>
      </w:pPr>
      <w:r>
        <w:rPr>
          <w:rStyle w:val="1"/>
        </w:rPr>
        <w:t xml:space="preserve">Zer neurri hartuko ditu Nafarroako Gobernuak Basozainen Zerbitzua indartzeko? Irudi korporatiboa emanen al dio, herritarrek behar bezala identifika dezaten?</w:t>
      </w:r>
    </w:p>
    <w:p>
      <w:pPr>
        <w:pStyle w:val="0"/>
        <w:suppressAutoHyphens w:val="false"/>
        <w:rPr>
          <w:rStyle w:val="1"/>
        </w:rPr>
      </w:pPr>
      <w:r>
        <w:rPr>
          <w:rStyle w:val="1"/>
        </w:rPr>
        <w:t xml:space="preserve">Basozainen Zerbitzuak ingurumenarekin loturiko delituak ikertu eta jazartzeko dituen eskumenak errespetatuko al dira, araudiak aitortzen dizkion moduan, edota Administrazioaren egitura desberdinen arteko lehia ikusi behar dugu?</w:t>
      </w:r>
    </w:p>
    <w:p>
      <w:pPr>
        <w:pStyle w:val="0"/>
        <w:suppressAutoHyphens w:val="false"/>
        <w:rPr>
          <w:rStyle w:val="1"/>
        </w:rPr>
      </w:pPr>
      <w:r>
        <w:rPr>
          <w:rStyle w:val="1"/>
        </w:rPr>
        <w:t xml:space="preserve">Iruñean, 2021eko urtarrilaren 12an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