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los efectos del estado de alarma en la creciente polarización sociopolítica y sus consecuencias en las relaciones ciudadana,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interpelación: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convivencia democrática y pluralismo político. Sobre los efectos del estado de alarma en la creciente polarización sociopolítica y sus consecuencias en las relaciones ciudadanas. Enfoque y medidas para su abordaje.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14 de enero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