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587" w:rsidRPr="00B72587" w:rsidRDefault="00B72587" w:rsidP="00FB5F59">
      <w:pPr>
        <w:spacing w:line="360" w:lineRule="auto"/>
        <w:rPr>
          <w:b/>
          <w:rFonts w:asciiTheme="minorHAnsi" w:hAnsiTheme="minorHAnsi" w:cs="Arial"/>
        </w:rPr>
      </w:pPr>
      <w:r>
        <w:rPr>
          <w:b/>
          <w:rFonts w:asciiTheme="minorHAnsi" w:hAnsiTheme="minorHAnsi"/>
        </w:rPr>
        <w:t xml:space="preserve">Azaroaren 9a</w:t>
      </w:r>
    </w:p>
    <w:p w:rsidR="00B72587" w:rsidRPr="00B72587" w:rsidRDefault="00EB72C6" w:rsidP="00763D61">
      <w:pPr>
        <w:pStyle w:val="Default"/>
        <w:spacing w:line="360" w:lineRule="auto"/>
        <w:ind w:left="-1134" w:right="708"/>
        <w:jc w:val="both"/>
        <w:rPr>
          <w:sz w:val="22"/>
          <w:szCs w:val="22"/>
          <w:rFonts w:asciiTheme="minorHAnsi" w:hAnsiTheme="minorHAnsi"/>
        </w:rPr>
      </w:pPr>
      <w:r>
        <w:rPr>
          <w:sz w:val="22"/>
          <w:szCs w:val="22"/>
          <w:rFonts w:asciiTheme="minorHAnsi" w:hAnsiTheme="minorHAnsi"/>
        </w:rPr>
        <w:t xml:space="preserve">Navarra Suma talde parlamentarioari atxikitako foru parlamentari Ángel Ansa Echegaray jaunak idatzizko galdera bat egin du (PES-00242), non honako informazio hau eskatzen baitio Nafarroako Gobernuari:</w:t>
      </w:r>
    </w:p>
    <w:p w:rsidR="00864D90" w:rsidRPr="00B72587" w:rsidRDefault="00864D90" w:rsidP="00864D90">
      <w:pPr>
        <w:pStyle w:val="Default"/>
        <w:spacing w:line="360" w:lineRule="auto"/>
        <w:ind w:left="-1134" w:right="708"/>
        <w:jc w:val="both"/>
        <w:rPr>
          <w:b/>
          <w:sz w:val="22"/>
          <w:szCs w:val="22"/>
          <w:rFonts w:asciiTheme="minorHAnsi" w:hAnsiTheme="minorHAnsi"/>
        </w:rPr>
      </w:pPr>
      <w:r>
        <w:rPr>
          <w:b/>
          <w:sz w:val="22"/>
          <w:szCs w:val="22"/>
          <w:rFonts w:asciiTheme="minorHAnsi" w:hAnsiTheme="minorHAnsi"/>
        </w:rPr>
        <w:t xml:space="preserve">Gazteriari buruzko II. Foru Plana 2019ko abenduaren 31n amaitu zen.</w:t>
      </w:r>
      <w:r>
        <w:rPr>
          <w:b/>
          <w:sz w:val="22"/>
          <w:szCs w:val="22"/>
          <w:rFonts w:asciiTheme="minorHAnsi" w:hAnsiTheme="minorHAnsi"/>
        </w:rPr>
        <w:t xml:space="preserve"> </w:t>
      </w:r>
      <w:r>
        <w:rPr>
          <w:b/>
          <w:sz w:val="22"/>
          <w:szCs w:val="22"/>
          <w:rFonts w:asciiTheme="minorHAnsi" w:hAnsiTheme="minorHAnsi"/>
        </w:rPr>
        <w:t xml:space="preserve">Gaur egun, Gazteriari buruzko III. Foru Plana ezagutzeko zain gaude.</w:t>
      </w:r>
    </w:p>
    <w:p w:rsidR="00B72587" w:rsidRPr="00B72587" w:rsidRDefault="00864D90" w:rsidP="00864D90">
      <w:pPr>
        <w:pStyle w:val="Default"/>
        <w:spacing w:line="360" w:lineRule="auto"/>
        <w:ind w:left="-1134" w:right="708"/>
        <w:jc w:val="both"/>
        <w:rPr>
          <w:b/>
          <w:sz w:val="22"/>
          <w:szCs w:val="22"/>
          <w:rFonts w:asciiTheme="minorHAnsi" w:hAnsiTheme="minorHAnsi"/>
        </w:rPr>
      </w:pPr>
      <w:r>
        <w:rPr>
          <w:b/>
          <w:sz w:val="22"/>
          <w:szCs w:val="22"/>
          <w:rFonts w:asciiTheme="minorHAnsi" w:hAnsiTheme="minorHAnsi"/>
        </w:rPr>
        <w:t xml:space="preserve">2020. urteari dagokionez, parlamentari honek honako hau eskatzen du, etxebizitzaren arloari dagokionez.</w:t>
      </w:r>
    </w:p>
    <w:p w:rsidR="00864D90" w:rsidRPr="00B72587" w:rsidRDefault="00DD3CAB" w:rsidP="00864D90">
      <w:pPr>
        <w:pStyle w:val="Default"/>
        <w:spacing w:line="360" w:lineRule="auto"/>
        <w:ind w:left="-1134" w:right="708"/>
        <w:jc w:val="both"/>
        <w:rPr>
          <w:b/>
          <w:sz w:val="22"/>
          <w:szCs w:val="22"/>
          <w:rFonts w:asciiTheme="minorHAnsi" w:hAnsiTheme="minorHAnsi"/>
        </w:rPr>
      </w:pPr>
      <w:r>
        <w:rPr>
          <w:b/>
          <w:sz w:val="22"/>
          <w:szCs w:val="22"/>
          <w:rFonts w:asciiTheme="minorHAnsi" w:hAnsiTheme="minorHAnsi"/>
        </w:rPr>
        <w:t xml:space="preserve">- Gazteentzako ekintzen xehetasuna eta horien edukia.</w:t>
      </w:r>
    </w:p>
    <w:p w:rsidR="00864D90" w:rsidRPr="00B72587" w:rsidRDefault="00864D90" w:rsidP="00864D90">
      <w:pPr>
        <w:pStyle w:val="Default"/>
        <w:spacing w:line="360" w:lineRule="auto"/>
        <w:ind w:left="-1134" w:right="708"/>
        <w:jc w:val="both"/>
        <w:rPr>
          <w:b/>
          <w:sz w:val="22"/>
          <w:szCs w:val="22"/>
          <w:rFonts w:asciiTheme="minorHAnsi" w:hAnsiTheme="minorHAnsi"/>
        </w:rPr>
      </w:pPr>
      <w:r>
        <w:rPr>
          <w:b/>
          <w:sz w:val="22"/>
          <w:szCs w:val="22"/>
          <w:rFonts w:asciiTheme="minorHAnsi" w:hAnsiTheme="minorHAnsi"/>
        </w:rPr>
        <w:t xml:space="preserve">- Ekintza bakoitzerako kalkulatutako aurrekontua 2020rako.</w:t>
      </w:r>
    </w:p>
    <w:p w:rsidR="00864D90" w:rsidRPr="00B72587" w:rsidRDefault="00864D90" w:rsidP="00864D90">
      <w:pPr>
        <w:pStyle w:val="Default"/>
        <w:spacing w:line="360" w:lineRule="auto"/>
        <w:ind w:left="-1134" w:right="708"/>
        <w:jc w:val="both"/>
        <w:rPr>
          <w:b/>
          <w:sz w:val="22"/>
          <w:szCs w:val="22"/>
          <w:rFonts w:asciiTheme="minorHAnsi" w:hAnsiTheme="minorHAnsi"/>
        </w:rPr>
      </w:pPr>
      <w:r>
        <w:rPr>
          <w:b/>
          <w:sz w:val="22"/>
          <w:szCs w:val="22"/>
          <w:rFonts w:asciiTheme="minorHAnsi" w:hAnsiTheme="minorHAnsi"/>
        </w:rPr>
        <w:t xml:space="preserve">- Ekintza bakoitzerako 2020-09-30ean gauzatutako aurrekontua.</w:t>
      </w:r>
    </w:p>
    <w:p w:rsidR="00B72587" w:rsidRPr="00B72587" w:rsidRDefault="00864D90" w:rsidP="00864D90">
      <w:pPr>
        <w:pStyle w:val="Default"/>
        <w:spacing w:line="360" w:lineRule="auto"/>
        <w:ind w:left="-1134" w:right="708"/>
        <w:jc w:val="both"/>
        <w:rPr>
          <w:b/>
          <w:sz w:val="22"/>
          <w:szCs w:val="22"/>
          <w:rFonts w:asciiTheme="minorHAnsi" w:hAnsiTheme="minorHAnsi"/>
        </w:rPr>
      </w:pPr>
      <w:r>
        <w:rPr>
          <w:b/>
          <w:sz w:val="22"/>
          <w:szCs w:val="22"/>
          <w:rFonts w:asciiTheme="minorHAnsi" w:hAnsiTheme="minorHAnsi"/>
        </w:rPr>
        <w:t xml:space="preserve">- Ekintza bakoitzak ukitutako / onuradun bihurtutako gazteen kopurua.</w:t>
      </w:r>
    </w:p>
    <w:p w:rsidR="00B72587" w:rsidRPr="00B72587" w:rsidRDefault="00EF5E2D" w:rsidP="00EF5E2D">
      <w:pPr>
        <w:pStyle w:val="Default"/>
        <w:spacing w:line="360" w:lineRule="auto"/>
        <w:ind w:left="-1134" w:right="708"/>
        <w:jc w:val="both"/>
        <w:rPr>
          <w:sz w:val="22"/>
          <w:szCs w:val="22"/>
          <w:rFonts w:asciiTheme="minorHAnsi" w:hAnsiTheme="minorHAnsi"/>
        </w:rPr>
      </w:pPr>
      <w:r>
        <w:rPr>
          <w:sz w:val="22"/>
          <w:szCs w:val="22"/>
          <w:rFonts w:asciiTheme="minorHAnsi" w:hAnsiTheme="minorHAnsi"/>
        </w:rPr>
        <w:t xml:space="preserve">Kontuan hartuta gaur egun ez dagoela ekintzetan oinarritutako planifikazio estrategikoa ezartzen duen Gazteria Plan indardunik, ekintza horien eragina ebaluatzea ahalbidetzen duenik, ezinezkoa da informazio zehatza helaraztea proposatutako sailkapena oinarri hartuta.</w:t>
      </w:r>
    </w:p>
    <w:p w:rsidR="00B72587" w:rsidRPr="00B72587" w:rsidRDefault="00EF5E2D" w:rsidP="00EF5E2D">
      <w:pPr>
        <w:pStyle w:val="Default"/>
        <w:spacing w:line="360" w:lineRule="auto"/>
        <w:ind w:left="-1134" w:right="708"/>
        <w:jc w:val="both"/>
        <w:rPr>
          <w:sz w:val="22"/>
          <w:szCs w:val="22"/>
          <w:rFonts w:asciiTheme="minorHAnsi" w:hAnsiTheme="minorHAnsi"/>
        </w:rPr>
      </w:pPr>
      <w:r>
        <w:rPr>
          <w:sz w:val="22"/>
          <w:szCs w:val="22"/>
          <w:rFonts w:asciiTheme="minorHAnsi" w:hAnsiTheme="minorHAnsi"/>
        </w:rPr>
        <w:t xml:space="preserve">Parlamentuan jakinarazi zen moduan, Nafarroako Gazteriaren Institutua 2020. urtean zenbait dokumentu estrategiko idazten ari da.</w:t>
      </w:r>
      <w:r>
        <w:rPr>
          <w:sz w:val="22"/>
          <w:szCs w:val="22"/>
          <w:rFonts w:asciiTheme="minorHAnsi" w:hAnsiTheme="minorHAnsi"/>
        </w:rPr>
        <w:t xml:space="preserve"> </w:t>
      </w:r>
      <w:r>
        <w:rPr>
          <w:sz w:val="22"/>
          <w:szCs w:val="22"/>
          <w:rFonts w:asciiTheme="minorHAnsi" w:hAnsiTheme="minorHAnsi"/>
        </w:rPr>
        <w:t xml:space="preserve">Alde batetik, hurrengo asteetan Gobernu Kontseiluan onartuko den Gazteriaren Foru Estrategia, eta, bestaldetik, Nafarroako Gazteriaren III. plana, 2021. urtearen hasieran onartuko dena, aurreikusten denez.</w:t>
      </w:r>
      <w:r>
        <w:rPr>
          <w:sz w:val="22"/>
          <w:szCs w:val="22"/>
          <w:rFonts w:asciiTheme="minorHAnsi" w:hAnsiTheme="minorHAnsi"/>
        </w:rPr>
        <w:t xml:space="preserve"> </w:t>
      </w:r>
      <w:r>
        <w:rPr>
          <w:sz w:val="22"/>
          <w:szCs w:val="22"/>
          <w:rFonts w:asciiTheme="minorHAnsi" w:hAnsiTheme="minorHAnsi"/>
        </w:rPr>
        <w:t xml:space="preserve">Hori dela eta, datorren urtearen hasiera izanen da unea ekintzak lan arloen arabera erabakitzeko; ekintza horiek era kuantitatibo eta kualitatiboan ebaluatu ahal izanen dira, eta horiei buruzko txosten egokia eskatu ahal izanen da.</w:t>
      </w:r>
    </w:p>
    <w:p w:rsidR="00B72587" w:rsidRPr="00B72587" w:rsidRDefault="00B72587" w:rsidP="00EF5E2D">
      <w:pPr>
        <w:pStyle w:val="Default"/>
        <w:spacing w:line="360" w:lineRule="auto"/>
        <w:ind w:left="-1134" w:right="708"/>
        <w:jc w:val="both"/>
        <w:rPr>
          <w:rFonts w:asciiTheme="minorHAnsi" w:hAnsiTheme="minorHAnsi"/>
          <w:sz w:val="22"/>
          <w:szCs w:val="22"/>
        </w:rPr>
      </w:pPr>
    </w:p>
    <w:p w:rsidR="00B72587" w:rsidRPr="00B72587" w:rsidRDefault="00EF5E2D" w:rsidP="00EF5E2D">
      <w:pPr>
        <w:pStyle w:val="Default"/>
        <w:spacing w:line="360" w:lineRule="auto"/>
        <w:ind w:left="-1134" w:right="708"/>
        <w:jc w:val="both"/>
        <w:rPr>
          <w:sz w:val="22"/>
          <w:szCs w:val="22"/>
          <w:rFonts w:asciiTheme="minorHAnsi" w:hAnsiTheme="minorHAnsi"/>
        </w:rPr>
      </w:pPr>
      <w:r>
        <w:rPr>
          <w:sz w:val="22"/>
          <w:szCs w:val="22"/>
          <w:rFonts w:asciiTheme="minorHAnsi" w:hAnsiTheme="minorHAnsi"/>
        </w:rPr>
        <w:t xml:space="preserve">Tresna horiek ez badaude ere, eta 2020. urte honen bilakaera pandemiaren eraginpean egon arren (ondorioz, mugatu egin baita Nafarroako Gazteriaren Institutuaren jarduera, batez ere aurrez aurrekoa eta bizipenei lotutakoa), ETXEBIZITZA arloko jarduera jakin batzuk burutu ahal izan dira. Jarraian xehetasunez azaltzen dizkizut jarduera horiek, Nafarroako Gazteriaren Institutuak zuzenean gauzatutako jarduera bakarrik kontuan hartuta, gaiaren inguruko eskumena duen departamentuak zeharka egiten duen lana gorabehera.</w:t>
      </w:r>
    </w:p>
    <w:p w:rsidR="00EF5E2D" w:rsidRPr="00B72587" w:rsidRDefault="00EF5E2D" w:rsidP="00EF5E2D">
      <w:pPr>
        <w:pStyle w:val="Default"/>
        <w:numPr>
          <w:ilvl w:val="0"/>
          <w:numId w:val="16"/>
        </w:numPr>
        <w:spacing w:line="360" w:lineRule="auto"/>
        <w:ind w:right="708"/>
        <w:jc w:val="both"/>
        <w:rPr>
          <w:sz w:val="22"/>
          <w:szCs w:val="22"/>
          <w:rFonts w:asciiTheme="minorHAnsi" w:hAnsiTheme="minorHAnsi"/>
        </w:rPr>
      </w:pPr>
      <w:r>
        <w:rPr>
          <w:sz w:val="22"/>
          <w:szCs w:val="22"/>
          <w:rFonts w:asciiTheme="minorHAnsi" w:hAnsiTheme="minorHAnsi"/>
        </w:rPr>
        <w:t xml:space="preserve">Gazteriaren Behatokiak Nafarroako gazteen artean 2019an emantzipazioaren inguruan egin zuen inkestaren emaitzak argitaratzea.</w:t>
      </w:r>
      <w:r>
        <w:rPr>
          <w:sz w:val="22"/>
          <w:szCs w:val="22"/>
          <w:rFonts w:asciiTheme="minorHAnsi" w:hAnsiTheme="minorHAnsi"/>
        </w:rPr>
        <w:t xml:space="preserve"> </w:t>
      </w:r>
    </w:p>
    <w:p w:rsidR="00B72587" w:rsidRPr="00B72587" w:rsidRDefault="00EF5E2D" w:rsidP="00EF5E2D">
      <w:pPr>
        <w:pStyle w:val="Default"/>
        <w:numPr>
          <w:ilvl w:val="0"/>
          <w:numId w:val="16"/>
        </w:numPr>
        <w:spacing w:line="360" w:lineRule="auto"/>
        <w:ind w:right="708"/>
        <w:jc w:val="both"/>
        <w:rPr>
          <w:sz w:val="22"/>
          <w:szCs w:val="22"/>
          <w:rFonts w:asciiTheme="minorHAnsi" w:hAnsiTheme="minorHAnsi"/>
        </w:rPr>
      </w:pPr>
      <w:r>
        <w:rPr>
          <w:sz w:val="22"/>
          <w:szCs w:val="22"/>
          <w:rFonts w:asciiTheme="minorHAnsi" w:hAnsiTheme="minorHAnsi"/>
        </w:rPr>
        <w:t xml:space="preserve">Gazteen artean Emanzipa programari buruzko informazioa ematea eta zabalkundea egitea, Gazteen Informazio Bulego eta Guneen Sarearen bidez.</w:t>
      </w:r>
      <w:r>
        <w:rPr>
          <w:sz w:val="22"/>
          <w:szCs w:val="22"/>
          <w:rFonts w:asciiTheme="minorHAnsi" w:hAnsiTheme="minorHAnsi"/>
        </w:rPr>
        <w:t xml:space="preserve"> </w:t>
      </w:r>
    </w:p>
    <w:p w:rsidR="00EF5E2D" w:rsidRPr="00B72587" w:rsidRDefault="00EF5E2D" w:rsidP="00EF5E2D">
      <w:pPr>
        <w:jc w:val="both"/>
        <w:rPr>
          <w:sz w:val="16"/>
          <w:szCs w:val="16"/>
          <w:rFonts w:asciiTheme="minorHAnsi" w:hAnsiTheme="minorHAnsi" w:cs="Arial"/>
        </w:rPr>
      </w:pPr>
      <w:r>
        <w:rPr>
          <w:sz w:val="16"/>
          <w:szCs w:val="16"/>
          <w:rFonts w:asciiTheme="minorHAnsi" w:hAnsiTheme="minorHAnsi"/>
        </w:rPr>
        <w:t xml:space="preserve">Oharrak:</w:t>
      </w:r>
    </w:p>
    <w:p w:rsidR="00EF5E2D" w:rsidRPr="00B72587" w:rsidRDefault="00EF5E2D" w:rsidP="00EF5E2D">
      <w:pPr>
        <w:jc w:val="both"/>
        <w:rPr>
          <w:sz w:val="16"/>
          <w:szCs w:val="16"/>
          <w:rFonts w:asciiTheme="minorHAnsi" w:hAnsiTheme="minorHAnsi" w:cs="Arial"/>
        </w:rPr>
      </w:pPr>
      <w:r>
        <w:rPr>
          <w:sz w:val="16"/>
          <w:szCs w:val="16"/>
          <w:vertAlign w:val="superscript"/>
          <w:rFonts w:asciiTheme="minorHAnsi" w:hAnsiTheme="minorHAnsi"/>
        </w:rPr>
        <w:t xml:space="preserve">1</w:t>
      </w:r>
      <w:r>
        <w:rPr>
          <w:sz w:val="16"/>
          <w:szCs w:val="16"/>
          <w:rFonts w:asciiTheme="minorHAnsi" w:hAnsiTheme="minorHAnsi"/>
        </w:rPr>
        <w:t xml:space="preserve">Aurrekonturik adierazi ez bada, zuzenean burutu da, Nafarroako Gazteriaren Institutuaren baliabide propioekin.</w:t>
      </w:r>
    </w:p>
    <w:p w:rsidR="00EF5E2D" w:rsidRPr="00B72587" w:rsidRDefault="00EF5E2D" w:rsidP="00EF5E2D">
      <w:pPr>
        <w:jc w:val="both"/>
        <w:rPr>
          <w:sz w:val="16"/>
          <w:szCs w:val="16"/>
          <w:rFonts w:asciiTheme="minorHAnsi" w:hAnsiTheme="minorHAnsi" w:cs="Arial"/>
        </w:rPr>
      </w:pPr>
      <w:r>
        <w:rPr>
          <w:sz w:val="16"/>
          <w:szCs w:val="16"/>
          <w:vertAlign w:val="superscript"/>
          <w:rFonts w:asciiTheme="minorHAnsi" w:hAnsiTheme="minorHAnsi"/>
        </w:rPr>
        <w:t xml:space="preserve">2</w:t>
      </w:r>
      <w:r>
        <w:rPr>
          <w:sz w:val="16"/>
          <w:szCs w:val="16"/>
          <w:rFonts w:asciiTheme="minorHAnsi" w:hAnsiTheme="minorHAnsi"/>
        </w:rPr>
        <w:t xml:space="preserve">Betearazitako aurrekontua 2020-10-31koa da.</w:t>
      </w:r>
    </w:p>
    <w:p w:rsidR="00EF5E2D" w:rsidRPr="00B72587" w:rsidRDefault="00EF5E2D" w:rsidP="00EF5E2D">
      <w:pPr>
        <w:jc w:val="both"/>
        <w:rPr>
          <w:sz w:val="16"/>
          <w:szCs w:val="16"/>
          <w:rFonts w:asciiTheme="minorHAnsi" w:hAnsiTheme="minorHAnsi" w:cs="Arial"/>
        </w:rPr>
      </w:pPr>
      <w:r>
        <w:rPr>
          <w:sz w:val="16"/>
          <w:szCs w:val="16"/>
          <w:vertAlign w:val="superscript"/>
          <w:rFonts w:asciiTheme="minorHAnsi" w:hAnsiTheme="minorHAnsi"/>
        </w:rPr>
        <w:t xml:space="preserve">3</w:t>
      </w:r>
      <w:r>
        <w:rPr>
          <w:sz w:val="16"/>
          <w:szCs w:val="16"/>
          <w:rFonts w:asciiTheme="minorHAnsi" w:hAnsiTheme="minorHAnsi"/>
        </w:rPr>
        <w:t xml:space="preserve">Betearazitako aurrekontua adierazi ez bada, erantzuna ematen den egunera arte betearazi gabe dagoela esan nahi du.</w:t>
      </w:r>
    </w:p>
    <w:p w:rsidR="00B72587" w:rsidRPr="00B72587" w:rsidRDefault="00EF5E2D" w:rsidP="00EF5E2D">
      <w:pPr>
        <w:jc w:val="both"/>
        <w:rPr>
          <w:sz w:val="16"/>
          <w:szCs w:val="16"/>
          <w:rFonts w:asciiTheme="minorHAnsi" w:hAnsiTheme="minorHAnsi" w:cs="Arial"/>
        </w:rPr>
      </w:pPr>
      <w:r>
        <w:rPr>
          <w:sz w:val="16"/>
          <w:szCs w:val="16"/>
          <w:vertAlign w:val="superscript"/>
          <w:rFonts w:asciiTheme="minorHAnsi" w:hAnsiTheme="minorHAnsi"/>
        </w:rPr>
        <w:t xml:space="preserve">4</w:t>
      </w:r>
      <w:r>
        <w:rPr>
          <w:sz w:val="16"/>
          <w:szCs w:val="16"/>
          <w:rFonts w:asciiTheme="minorHAnsi" w:hAnsiTheme="minorHAnsi"/>
        </w:rPr>
        <w:t xml:space="preserve">Parte-hartzaileei buruzko datu zehatzak urteko txostena egin ondoren eskuratu ahal izanen dira, estatistika urtearen amaieran finkatzen delako.</w:t>
      </w:r>
    </w:p>
    <w:p w:rsidR="00B72587" w:rsidRPr="00B72587" w:rsidRDefault="00292A07" w:rsidP="00801490">
      <w:pPr>
        <w:pStyle w:val="Default"/>
        <w:spacing w:line="360" w:lineRule="auto"/>
        <w:ind w:left="-1134" w:right="708"/>
        <w:jc w:val="both"/>
        <w:rPr>
          <w:sz w:val="22"/>
          <w:szCs w:val="22"/>
          <w:rFonts w:asciiTheme="minorHAnsi" w:hAnsiTheme="minorHAnsi"/>
        </w:rPr>
      </w:pPr>
      <w:r>
        <w:rPr>
          <w:sz w:val="22"/>
          <w:szCs w:val="22"/>
          <w:rFonts w:asciiTheme="minorHAnsi" w:hAnsiTheme="minorHAnsi"/>
        </w:rPr>
        <w:t xml:space="preserve">Hori guztia jakinarazten dizut Nafarroako Parlamentuko Erregelamenduaren 194. artikulua betez.</w:t>
      </w:r>
    </w:p>
    <w:p w:rsidR="00B72587" w:rsidRPr="00B72587" w:rsidRDefault="001C1A73" w:rsidP="00763D61">
      <w:pPr>
        <w:ind w:left="-1134" w:right="708"/>
        <w:jc w:val="center"/>
        <w:rPr>
          <w:sz w:val="22"/>
          <w:szCs w:val="22"/>
          <w:rFonts w:asciiTheme="minorHAnsi" w:hAnsiTheme="minorHAnsi"/>
        </w:rPr>
      </w:pPr>
      <w:r>
        <w:rPr>
          <w:sz w:val="22"/>
          <w:szCs w:val="22"/>
          <w:rFonts w:asciiTheme="minorHAnsi" w:hAnsiTheme="minorHAnsi"/>
        </w:rPr>
        <w:t xml:space="preserve">Iruñean, 2020ko azaroaren 6an</w:t>
      </w:r>
    </w:p>
    <w:p w:rsidR="00B72587" w:rsidRPr="00B72587" w:rsidRDefault="00B72587" w:rsidP="00B72587">
      <w:pPr>
        <w:ind w:left="-1134" w:right="708"/>
        <w:jc w:val="center"/>
        <w:rPr>
          <w:sz w:val="22"/>
          <w:szCs w:val="22"/>
          <w:rFonts w:asciiTheme="minorHAnsi" w:hAnsiTheme="minorHAnsi"/>
        </w:rPr>
      </w:pPr>
      <w:r>
        <w:rPr>
          <w:sz w:val="22"/>
          <w:szCs w:val="22"/>
          <w:rFonts w:asciiTheme="minorHAnsi" w:hAnsiTheme="minorHAnsi"/>
        </w:rPr>
        <w:t xml:space="preserve">Lehendakaritzako, Berdintasuneko, Funtzio Publikoko eta Barneko kontseilaria:</w:t>
      </w:r>
      <w:r>
        <w:rPr>
          <w:sz w:val="22"/>
          <w:szCs w:val="22"/>
          <w:rFonts w:asciiTheme="minorHAnsi" w:hAnsiTheme="minorHAnsi"/>
        </w:rPr>
        <w:t xml:space="preserve"> </w:t>
      </w:r>
      <w:r>
        <w:rPr>
          <w:sz w:val="22"/>
          <w:szCs w:val="22"/>
          <w:rFonts w:asciiTheme="minorHAnsi" w:hAnsiTheme="minorHAnsi"/>
        </w:rPr>
        <w:t xml:space="preserve">Javier Remírez Apesteguía</w:t>
      </w:r>
    </w:p>
    <w:p w:rsidR="00DA3CB2" w:rsidRPr="00B72587" w:rsidRDefault="00DA3CB2" w:rsidP="00DA3CB2">
      <w:pPr>
        <w:ind w:left="-993"/>
        <w:jc w:val="both"/>
        <w:rPr>
          <w:rFonts w:asciiTheme="minorHAnsi" w:hAnsiTheme="minorHAnsi"/>
          <w:sz w:val="22"/>
          <w:szCs w:val="22"/>
        </w:rPr>
      </w:pPr>
    </w:p>
    <w:sectPr w:rsidR="00DA3CB2" w:rsidRPr="00B72587" w:rsidSect="00B72587">
      <w:headerReference w:type="default" r:id="rId9"/>
      <w:headerReference w:type="first" r:id="rId10"/>
      <w:pgSz w:w="11906" w:h="16838"/>
      <w:pgMar w:top="1797" w:right="991" w:bottom="1843"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120" w:rsidRDefault="00D31120" w:rsidP="000B134F">
      <w:r>
        <w:separator/>
      </w:r>
    </w:p>
  </w:endnote>
  <w:endnote w:type="continuationSeparator" w:id="0">
    <w:p w:rsidR="00D31120" w:rsidRDefault="00D31120"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120" w:rsidRDefault="00D31120" w:rsidP="000B134F">
      <w:r>
        <w:separator/>
      </w:r>
    </w:p>
  </w:footnote>
  <w:footnote w:type="continuationSeparator" w:id="0">
    <w:p w:rsidR="00D31120" w:rsidRDefault="00D31120"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jc w:val="right"/>
    </w:pPr>
    <w:r>
      <w:t xml:space="preserve">            </w:t>
    </w:r>
  </w:p>
  <w:p w:rsidR="000B134F" w:rsidRPr="000B134F" w:rsidRDefault="000B134F"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AA9"/>
    <w:multiLevelType w:val="hybridMultilevel"/>
    <w:tmpl w:val="B04A7732"/>
    <w:lvl w:ilvl="0" w:tplc="0C0A0001">
      <w:start w:val="1"/>
      <w:numFmt w:val="bullet"/>
      <w:lvlText w:val=""/>
      <w:lvlJc w:val="left"/>
      <w:pPr>
        <w:ind w:left="-414" w:hanging="360"/>
      </w:pPr>
      <w:rPr>
        <w:rFonts w:ascii="Symbol" w:hAnsi="Symbol" w:hint="default"/>
      </w:rPr>
    </w:lvl>
    <w:lvl w:ilvl="1" w:tplc="0C0A0003" w:tentative="1">
      <w:start w:val="1"/>
      <w:numFmt w:val="bullet"/>
      <w:lvlText w:val="o"/>
      <w:lvlJc w:val="left"/>
      <w:pPr>
        <w:ind w:left="306" w:hanging="360"/>
      </w:pPr>
      <w:rPr>
        <w:rFonts w:ascii="Courier New" w:hAnsi="Courier New" w:cs="Courier New" w:hint="default"/>
      </w:rPr>
    </w:lvl>
    <w:lvl w:ilvl="2" w:tplc="0C0A0005" w:tentative="1">
      <w:start w:val="1"/>
      <w:numFmt w:val="bullet"/>
      <w:lvlText w:val=""/>
      <w:lvlJc w:val="left"/>
      <w:pPr>
        <w:ind w:left="1026" w:hanging="360"/>
      </w:pPr>
      <w:rPr>
        <w:rFonts w:ascii="Wingdings" w:hAnsi="Wingdings" w:hint="default"/>
      </w:rPr>
    </w:lvl>
    <w:lvl w:ilvl="3" w:tplc="0C0A0001" w:tentative="1">
      <w:start w:val="1"/>
      <w:numFmt w:val="bullet"/>
      <w:lvlText w:val=""/>
      <w:lvlJc w:val="left"/>
      <w:pPr>
        <w:ind w:left="1746" w:hanging="360"/>
      </w:pPr>
      <w:rPr>
        <w:rFonts w:ascii="Symbol" w:hAnsi="Symbol" w:hint="default"/>
      </w:rPr>
    </w:lvl>
    <w:lvl w:ilvl="4" w:tplc="0C0A0003" w:tentative="1">
      <w:start w:val="1"/>
      <w:numFmt w:val="bullet"/>
      <w:lvlText w:val="o"/>
      <w:lvlJc w:val="left"/>
      <w:pPr>
        <w:ind w:left="2466" w:hanging="360"/>
      </w:pPr>
      <w:rPr>
        <w:rFonts w:ascii="Courier New" w:hAnsi="Courier New" w:cs="Courier New" w:hint="default"/>
      </w:rPr>
    </w:lvl>
    <w:lvl w:ilvl="5" w:tplc="0C0A0005" w:tentative="1">
      <w:start w:val="1"/>
      <w:numFmt w:val="bullet"/>
      <w:lvlText w:val=""/>
      <w:lvlJc w:val="left"/>
      <w:pPr>
        <w:ind w:left="3186" w:hanging="360"/>
      </w:pPr>
      <w:rPr>
        <w:rFonts w:ascii="Wingdings" w:hAnsi="Wingdings" w:hint="default"/>
      </w:rPr>
    </w:lvl>
    <w:lvl w:ilvl="6" w:tplc="0C0A0001" w:tentative="1">
      <w:start w:val="1"/>
      <w:numFmt w:val="bullet"/>
      <w:lvlText w:val=""/>
      <w:lvlJc w:val="left"/>
      <w:pPr>
        <w:ind w:left="3906" w:hanging="360"/>
      </w:pPr>
      <w:rPr>
        <w:rFonts w:ascii="Symbol" w:hAnsi="Symbol" w:hint="default"/>
      </w:rPr>
    </w:lvl>
    <w:lvl w:ilvl="7" w:tplc="0C0A0003" w:tentative="1">
      <w:start w:val="1"/>
      <w:numFmt w:val="bullet"/>
      <w:lvlText w:val="o"/>
      <w:lvlJc w:val="left"/>
      <w:pPr>
        <w:ind w:left="4626" w:hanging="360"/>
      </w:pPr>
      <w:rPr>
        <w:rFonts w:ascii="Courier New" w:hAnsi="Courier New" w:cs="Courier New" w:hint="default"/>
      </w:rPr>
    </w:lvl>
    <w:lvl w:ilvl="8" w:tplc="0C0A0005" w:tentative="1">
      <w:start w:val="1"/>
      <w:numFmt w:val="bullet"/>
      <w:lvlText w:val=""/>
      <w:lvlJc w:val="left"/>
      <w:pPr>
        <w:ind w:left="5346" w:hanging="360"/>
      </w:pPr>
      <w:rPr>
        <w:rFonts w:ascii="Wingdings" w:hAnsi="Wingdings" w:hint="default"/>
      </w:rPr>
    </w:lvl>
  </w:abstractNum>
  <w:abstractNum w:abstractNumId="1">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3">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CC21512"/>
    <w:multiLevelType w:val="hybridMultilevel"/>
    <w:tmpl w:val="E94A7C1A"/>
    <w:lvl w:ilvl="0" w:tplc="60FE7E4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4C2855E9"/>
    <w:multiLevelType w:val="hybridMultilevel"/>
    <w:tmpl w:val="2FAADB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F6E02FF"/>
    <w:multiLevelType w:val="hybridMultilevel"/>
    <w:tmpl w:val="25241F44"/>
    <w:lvl w:ilvl="0" w:tplc="C882CB84">
      <w:numFmt w:val="bullet"/>
      <w:lvlText w:val="-"/>
      <w:lvlJc w:val="left"/>
      <w:pPr>
        <w:ind w:left="-633" w:hanging="360"/>
      </w:pPr>
      <w:rPr>
        <w:rFonts w:ascii="Calibri" w:eastAsia="Times New Roman" w:hAnsi="Calibri" w:cs="Arial" w:hint="default"/>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9"/>
  </w:num>
  <w:num w:numId="6">
    <w:abstractNumId w:val="12"/>
  </w:num>
  <w:num w:numId="7">
    <w:abstractNumId w:val="3"/>
  </w:num>
  <w:num w:numId="8">
    <w:abstractNumId w:val="11"/>
  </w:num>
  <w:num w:numId="9">
    <w:abstractNumId w:val="8"/>
  </w:num>
  <w:num w:numId="10">
    <w:abstractNumId w:val="13"/>
  </w:num>
  <w:num w:numId="11">
    <w:abstractNumId w:val="1"/>
  </w:num>
  <w:num w:numId="12">
    <w:abstractNumId w:val="14"/>
  </w:num>
  <w:num w:numId="13">
    <w:abstractNumId w:val="15"/>
  </w:num>
  <w:num w:numId="14">
    <w:abstractNumId w:val="10"/>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1759F"/>
    <w:rsid w:val="0003454B"/>
    <w:rsid w:val="00047B9A"/>
    <w:rsid w:val="0005378A"/>
    <w:rsid w:val="00067E50"/>
    <w:rsid w:val="000876D4"/>
    <w:rsid w:val="000B134F"/>
    <w:rsid w:val="000D5295"/>
    <w:rsid w:val="000D5B19"/>
    <w:rsid w:val="000E6250"/>
    <w:rsid w:val="000E7EF2"/>
    <w:rsid w:val="000F0034"/>
    <w:rsid w:val="000F12C9"/>
    <w:rsid w:val="000F1F3B"/>
    <w:rsid w:val="000F76A3"/>
    <w:rsid w:val="001177DE"/>
    <w:rsid w:val="00124AA1"/>
    <w:rsid w:val="00126429"/>
    <w:rsid w:val="00131806"/>
    <w:rsid w:val="00143DBB"/>
    <w:rsid w:val="00162109"/>
    <w:rsid w:val="001A0899"/>
    <w:rsid w:val="001B20EE"/>
    <w:rsid w:val="001B23C1"/>
    <w:rsid w:val="001C1A73"/>
    <w:rsid w:val="001E25DC"/>
    <w:rsid w:val="002004B0"/>
    <w:rsid w:val="00206927"/>
    <w:rsid w:val="00210CDE"/>
    <w:rsid w:val="00216CFB"/>
    <w:rsid w:val="002177DF"/>
    <w:rsid w:val="00245B54"/>
    <w:rsid w:val="00254E36"/>
    <w:rsid w:val="0026297C"/>
    <w:rsid w:val="00292A07"/>
    <w:rsid w:val="00292FE1"/>
    <w:rsid w:val="002949A2"/>
    <w:rsid w:val="002B29A4"/>
    <w:rsid w:val="003041DD"/>
    <w:rsid w:val="0033390A"/>
    <w:rsid w:val="00355DE5"/>
    <w:rsid w:val="003632D7"/>
    <w:rsid w:val="00373DE7"/>
    <w:rsid w:val="003814B0"/>
    <w:rsid w:val="00384CCA"/>
    <w:rsid w:val="003877E8"/>
    <w:rsid w:val="003A7EB6"/>
    <w:rsid w:val="003C17B3"/>
    <w:rsid w:val="003D0E76"/>
    <w:rsid w:val="003F6F42"/>
    <w:rsid w:val="00444D7F"/>
    <w:rsid w:val="00455182"/>
    <w:rsid w:val="004B107D"/>
    <w:rsid w:val="004D0086"/>
    <w:rsid w:val="004D5FF0"/>
    <w:rsid w:val="004D6D95"/>
    <w:rsid w:val="004E467B"/>
    <w:rsid w:val="0050323B"/>
    <w:rsid w:val="00521097"/>
    <w:rsid w:val="00541F19"/>
    <w:rsid w:val="005435D3"/>
    <w:rsid w:val="005831A0"/>
    <w:rsid w:val="005B1037"/>
    <w:rsid w:val="005D0AE0"/>
    <w:rsid w:val="005E77FD"/>
    <w:rsid w:val="006010AA"/>
    <w:rsid w:val="00603E16"/>
    <w:rsid w:val="006135E1"/>
    <w:rsid w:val="006224FD"/>
    <w:rsid w:val="00644693"/>
    <w:rsid w:val="00661FE2"/>
    <w:rsid w:val="00662BAE"/>
    <w:rsid w:val="006666BB"/>
    <w:rsid w:val="00690D6B"/>
    <w:rsid w:val="00694648"/>
    <w:rsid w:val="006B0616"/>
    <w:rsid w:val="006B2DD1"/>
    <w:rsid w:val="006B3948"/>
    <w:rsid w:val="006E4A24"/>
    <w:rsid w:val="006E4AD4"/>
    <w:rsid w:val="00722161"/>
    <w:rsid w:val="00746280"/>
    <w:rsid w:val="00746D53"/>
    <w:rsid w:val="00756BB1"/>
    <w:rsid w:val="00760F78"/>
    <w:rsid w:val="00763D61"/>
    <w:rsid w:val="00765141"/>
    <w:rsid w:val="007817BA"/>
    <w:rsid w:val="0078188B"/>
    <w:rsid w:val="00781900"/>
    <w:rsid w:val="007902A0"/>
    <w:rsid w:val="007B14CA"/>
    <w:rsid w:val="007D36B2"/>
    <w:rsid w:val="007D43FD"/>
    <w:rsid w:val="007F3D90"/>
    <w:rsid w:val="00801490"/>
    <w:rsid w:val="00811023"/>
    <w:rsid w:val="00823E6B"/>
    <w:rsid w:val="00831810"/>
    <w:rsid w:val="008471A9"/>
    <w:rsid w:val="00847F4C"/>
    <w:rsid w:val="00851765"/>
    <w:rsid w:val="00864D90"/>
    <w:rsid w:val="00896136"/>
    <w:rsid w:val="008B35E6"/>
    <w:rsid w:val="008D35BD"/>
    <w:rsid w:val="008D568B"/>
    <w:rsid w:val="008D6C7F"/>
    <w:rsid w:val="008E440B"/>
    <w:rsid w:val="008F3476"/>
    <w:rsid w:val="00904923"/>
    <w:rsid w:val="00906935"/>
    <w:rsid w:val="00911DEA"/>
    <w:rsid w:val="00916137"/>
    <w:rsid w:val="0092279B"/>
    <w:rsid w:val="009440CF"/>
    <w:rsid w:val="00950C07"/>
    <w:rsid w:val="0096065E"/>
    <w:rsid w:val="0096243D"/>
    <w:rsid w:val="00971438"/>
    <w:rsid w:val="00975B18"/>
    <w:rsid w:val="00981F80"/>
    <w:rsid w:val="00984483"/>
    <w:rsid w:val="009B1F6D"/>
    <w:rsid w:val="009B7FAB"/>
    <w:rsid w:val="009E24D4"/>
    <w:rsid w:val="009E4607"/>
    <w:rsid w:val="00A04752"/>
    <w:rsid w:val="00A07F96"/>
    <w:rsid w:val="00A122B4"/>
    <w:rsid w:val="00A220B1"/>
    <w:rsid w:val="00A31B8E"/>
    <w:rsid w:val="00A32052"/>
    <w:rsid w:val="00A324A5"/>
    <w:rsid w:val="00A44753"/>
    <w:rsid w:val="00A60CFD"/>
    <w:rsid w:val="00A74BF4"/>
    <w:rsid w:val="00A87ECA"/>
    <w:rsid w:val="00AA0DAE"/>
    <w:rsid w:val="00AD52D8"/>
    <w:rsid w:val="00AE0C4D"/>
    <w:rsid w:val="00B27FCD"/>
    <w:rsid w:val="00B35D19"/>
    <w:rsid w:val="00B445FE"/>
    <w:rsid w:val="00B72587"/>
    <w:rsid w:val="00B72778"/>
    <w:rsid w:val="00B90DAD"/>
    <w:rsid w:val="00BA015D"/>
    <w:rsid w:val="00BA0228"/>
    <w:rsid w:val="00BB1DD8"/>
    <w:rsid w:val="00BB4F52"/>
    <w:rsid w:val="00BC2204"/>
    <w:rsid w:val="00BC35D6"/>
    <w:rsid w:val="00BD6121"/>
    <w:rsid w:val="00BD77EA"/>
    <w:rsid w:val="00C0289A"/>
    <w:rsid w:val="00C318BD"/>
    <w:rsid w:val="00C349D2"/>
    <w:rsid w:val="00C37E6D"/>
    <w:rsid w:val="00C46BC9"/>
    <w:rsid w:val="00C46C8A"/>
    <w:rsid w:val="00C65F52"/>
    <w:rsid w:val="00C7155A"/>
    <w:rsid w:val="00C86F88"/>
    <w:rsid w:val="00CA3EC7"/>
    <w:rsid w:val="00CB5DD5"/>
    <w:rsid w:val="00CC1292"/>
    <w:rsid w:val="00CC251B"/>
    <w:rsid w:val="00CD01FF"/>
    <w:rsid w:val="00CF6C3B"/>
    <w:rsid w:val="00CF7CA4"/>
    <w:rsid w:val="00D1534B"/>
    <w:rsid w:val="00D1535B"/>
    <w:rsid w:val="00D17919"/>
    <w:rsid w:val="00D26212"/>
    <w:rsid w:val="00D30D7D"/>
    <w:rsid w:val="00D31120"/>
    <w:rsid w:val="00D61CF3"/>
    <w:rsid w:val="00D77542"/>
    <w:rsid w:val="00D95CF3"/>
    <w:rsid w:val="00DA3CB2"/>
    <w:rsid w:val="00DB0557"/>
    <w:rsid w:val="00DB7D5A"/>
    <w:rsid w:val="00DC1FAF"/>
    <w:rsid w:val="00DC7DA5"/>
    <w:rsid w:val="00DD01F5"/>
    <w:rsid w:val="00DD3CAB"/>
    <w:rsid w:val="00DF1832"/>
    <w:rsid w:val="00E540D8"/>
    <w:rsid w:val="00E633EF"/>
    <w:rsid w:val="00E740DE"/>
    <w:rsid w:val="00EA4A6D"/>
    <w:rsid w:val="00EB72C6"/>
    <w:rsid w:val="00ED08AF"/>
    <w:rsid w:val="00EE012A"/>
    <w:rsid w:val="00EE15F3"/>
    <w:rsid w:val="00EE7FBE"/>
    <w:rsid w:val="00EF0D89"/>
    <w:rsid w:val="00EF5A90"/>
    <w:rsid w:val="00EF5E2D"/>
    <w:rsid w:val="00F025C1"/>
    <w:rsid w:val="00F102E1"/>
    <w:rsid w:val="00F1108C"/>
    <w:rsid w:val="00F11125"/>
    <w:rsid w:val="00F15A34"/>
    <w:rsid w:val="00F2130F"/>
    <w:rsid w:val="00F3339F"/>
    <w:rsid w:val="00F46107"/>
    <w:rsid w:val="00F55EC3"/>
    <w:rsid w:val="00F64C54"/>
    <w:rsid w:val="00F74A2F"/>
    <w:rsid w:val="00F762F7"/>
    <w:rsid w:val="00F82F26"/>
    <w:rsid w:val="00F909A0"/>
    <w:rsid w:val="00FB5F59"/>
    <w:rsid w:val="00FF0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u-ES"/>
    </w:rPr>
  </w:style>
  <w:style w:type="character" w:customStyle="1" w:styleId="TextoindependienteCar">
    <w:name w:val="Texto independiente Car"/>
    <w:link w:val="Textoindependiente"/>
    <w:rsid w:val="00EB72C6"/>
    <w:rPr>
      <w:lang w:val="eu-ES"/>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F46107"/>
    <w:rPr>
      <w:color w:val="0000FF"/>
      <w:u w:val="single"/>
    </w:rPr>
  </w:style>
  <w:style w:type="paragraph" w:styleId="NormalWeb">
    <w:name w:val="Normal (Web)"/>
    <w:basedOn w:val="Normal"/>
    <w:uiPriority w:val="99"/>
    <w:unhideWhenUsed/>
    <w:rsid w:val="000E6250"/>
    <w:pPr>
      <w:spacing w:before="100" w:beforeAutospacing="1" w:after="100" w:afterAutospacing="1"/>
    </w:pPr>
  </w:style>
  <w:style w:type="paragraph" w:styleId="Prrafodelista">
    <w:name w:val="List Paragraph"/>
    <w:basedOn w:val="Normal"/>
    <w:uiPriority w:val="34"/>
    <w:qFormat/>
    <w:rsid w:val="00950C0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F46107"/>
    <w:rPr>
      <w:color w:val="0000FF"/>
      <w:u w:val="single"/>
    </w:rPr>
  </w:style>
  <w:style w:type="paragraph" w:styleId="NormalWeb">
    <w:name w:val="Normal (Web)"/>
    <w:basedOn w:val="Normal"/>
    <w:uiPriority w:val="99"/>
    <w:unhideWhenUsed/>
    <w:rsid w:val="000E6250"/>
    <w:pPr>
      <w:spacing w:before="100" w:beforeAutospacing="1" w:after="100" w:afterAutospacing="1"/>
    </w:pPr>
  </w:style>
  <w:style w:type="paragraph" w:styleId="Prrafodelista">
    <w:name w:val="List Paragraph"/>
    <w:basedOn w:val="Normal"/>
    <w:uiPriority w:val="34"/>
    <w:qFormat/>
    <w:rsid w:val="00950C0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4097">
      <w:bodyDiv w:val="1"/>
      <w:marLeft w:val="0"/>
      <w:marRight w:val="0"/>
      <w:marTop w:val="0"/>
      <w:marBottom w:val="0"/>
      <w:divBdr>
        <w:top w:val="none" w:sz="0" w:space="0" w:color="auto"/>
        <w:left w:val="none" w:sz="0" w:space="0" w:color="auto"/>
        <w:bottom w:val="none" w:sz="0" w:space="0" w:color="auto"/>
        <w:right w:val="none" w:sz="0" w:space="0" w:color="auto"/>
      </w:divBdr>
    </w:div>
    <w:div w:id="369961710">
      <w:bodyDiv w:val="1"/>
      <w:marLeft w:val="0"/>
      <w:marRight w:val="0"/>
      <w:marTop w:val="0"/>
      <w:marBottom w:val="0"/>
      <w:divBdr>
        <w:top w:val="none" w:sz="0" w:space="0" w:color="auto"/>
        <w:left w:val="none" w:sz="0" w:space="0" w:color="auto"/>
        <w:bottom w:val="none" w:sz="0" w:space="0" w:color="auto"/>
        <w:right w:val="none" w:sz="0" w:space="0" w:color="auto"/>
      </w:divBdr>
    </w:div>
    <w:div w:id="429011965">
      <w:bodyDiv w:val="1"/>
      <w:marLeft w:val="0"/>
      <w:marRight w:val="0"/>
      <w:marTop w:val="0"/>
      <w:marBottom w:val="0"/>
      <w:divBdr>
        <w:top w:val="none" w:sz="0" w:space="0" w:color="auto"/>
        <w:left w:val="none" w:sz="0" w:space="0" w:color="auto"/>
        <w:bottom w:val="none" w:sz="0" w:space="0" w:color="auto"/>
        <w:right w:val="none" w:sz="0" w:space="0" w:color="auto"/>
      </w:divBdr>
    </w:div>
    <w:div w:id="561254870">
      <w:bodyDiv w:val="1"/>
      <w:marLeft w:val="0"/>
      <w:marRight w:val="0"/>
      <w:marTop w:val="0"/>
      <w:marBottom w:val="0"/>
      <w:divBdr>
        <w:top w:val="none" w:sz="0" w:space="0" w:color="auto"/>
        <w:left w:val="none" w:sz="0" w:space="0" w:color="auto"/>
        <w:bottom w:val="none" w:sz="0" w:space="0" w:color="auto"/>
        <w:right w:val="none" w:sz="0" w:space="0" w:color="auto"/>
      </w:divBdr>
    </w:div>
    <w:div w:id="1531795926">
      <w:bodyDiv w:val="1"/>
      <w:marLeft w:val="0"/>
      <w:marRight w:val="0"/>
      <w:marTop w:val="0"/>
      <w:marBottom w:val="0"/>
      <w:divBdr>
        <w:top w:val="none" w:sz="0" w:space="0" w:color="auto"/>
        <w:left w:val="none" w:sz="0" w:space="0" w:color="auto"/>
        <w:bottom w:val="none" w:sz="0" w:space="0" w:color="auto"/>
        <w:right w:val="none" w:sz="0" w:space="0" w:color="auto"/>
      </w:divBdr>
    </w:div>
    <w:div w:id="2015035445">
      <w:bodyDiv w:val="1"/>
      <w:marLeft w:val="0"/>
      <w:marRight w:val="0"/>
      <w:marTop w:val="0"/>
      <w:marBottom w:val="0"/>
      <w:divBdr>
        <w:top w:val="none" w:sz="0" w:space="0" w:color="auto"/>
        <w:left w:val="none" w:sz="0" w:space="0" w:color="auto"/>
        <w:bottom w:val="none" w:sz="0" w:space="0" w:color="auto"/>
        <w:right w:val="none" w:sz="0" w:space="0" w:color="auto"/>
      </w:divBdr>
    </w:div>
    <w:div w:id="2027050614">
      <w:bodyDiv w:val="1"/>
      <w:marLeft w:val="0"/>
      <w:marRight w:val="0"/>
      <w:marTop w:val="0"/>
      <w:marBottom w:val="0"/>
      <w:divBdr>
        <w:top w:val="none" w:sz="0" w:space="0" w:color="auto"/>
        <w:left w:val="none" w:sz="0" w:space="0" w:color="auto"/>
        <w:bottom w:val="none" w:sz="0" w:space="0" w:color="auto"/>
        <w:right w:val="none" w:sz="0" w:space="0" w:color="auto"/>
      </w:divBdr>
      <w:divsChild>
        <w:div w:id="731855786">
          <w:marLeft w:val="0"/>
          <w:marRight w:val="0"/>
          <w:marTop w:val="0"/>
          <w:marBottom w:val="0"/>
          <w:divBdr>
            <w:top w:val="none" w:sz="0" w:space="0" w:color="auto"/>
            <w:left w:val="none" w:sz="0" w:space="0" w:color="auto"/>
            <w:bottom w:val="none" w:sz="0" w:space="0" w:color="auto"/>
            <w:right w:val="none" w:sz="0" w:space="0" w:color="auto"/>
          </w:divBdr>
          <w:divsChild>
            <w:div w:id="418253227">
              <w:marLeft w:val="0"/>
              <w:marRight w:val="0"/>
              <w:marTop w:val="0"/>
              <w:marBottom w:val="0"/>
              <w:divBdr>
                <w:top w:val="none" w:sz="0" w:space="0" w:color="auto"/>
                <w:left w:val="none" w:sz="0" w:space="0" w:color="auto"/>
                <w:bottom w:val="none" w:sz="0" w:space="0" w:color="auto"/>
                <w:right w:val="none" w:sz="0" w:space="0" w:color="auto"/>
              </w:divBdr>
              <w:divsChild>
                <w:div w:id="874150294">
                  <w:marLeft w:val="0"/>
                  <w:marRight w:val="0"/>
                  <w:marTop w:val="0"/>
                  <w:marBottom w:val="0"/>
                  <w:divBdr>
                    <w:top w:val="none" w:sz="0" w:space="0" w:color="auto"/>
                    <w:left w:val="none" w:sz="0" w:space="0" w:color="auto"/>
                    <w:bottom w:val="none" w:sz="0" w:space="0" w:color="auto"/>
                    <w:right w:val="none" w:sz="0" w:space="0" w:color="auto"/>
                  </w:divBdr>
                  <w:divsChild>
                    <w:div w:id="1759642602">
                      <w:marLeft w:val="0"/>
                      <w:marRight w:val="0"/>
                      <w:marTop w:val="0"/>
                      <w:marBottom w:val="0"/>
                      <w:divBdr>
                        <w:top w:val="none" w:sz="0" w:space="0" w:color="auto"/>
                        <w:left w:val="none" w:sz="0" w:space="0" w:color="auto"/>
                        <w:bottom w:val="none" w:sz="0" w:space="0" w:color="auto"/>
                        <w:right w:val="none" w:sz="0" w:space="0" w:color="auto"/>
                      </w:divBdr>
                      <w:divsChild>
                        <w:div w:id="2119138616">
                          <w:marLeft w:val="0"/>
                          <w:marRight w:val="0"/>
                          <w:marTop w:val="0"/>
                          <w:marBottom w:val="0"/>
                          <w:divBdr>
                            <w:top w:val="none" w:sz="0" w:space="0" w:color="auto"/>
                            <w:left w:val="none" w:sz="0" w:space="0" w:color="auto"/>
                            <w:bottom w:val="none" w:sz="0" w:space="0" w:color="auto"/>
                            <w:right w:val="none" w:sz="0" w:space="0" w:color="auto"/>
                          </w:divBdr>
                          <w:divsChild>
                            <w:div w:id="1472792383">
                              <w:marLeft w:val="0"/>
                              <w:marRight w:val="0"/>
                              <w:marTop w:val="0"/>
                              <w:marBottom w:val="0"/>
                              <w:divBdr>
                                <w:top w:val="none" w:sz="0" w:space="0" w:color="auto"/>
                                <w:left w:val="none" w:sz="0" w:space="0" w:color="auto"/>
                                <w:bottom w:val="none" w:sz="0" w:space="0" w:color="auto"/>
                                <w:right w:val="none" w:sz="0" w:space="0" w:color="auto"/>
                              </w:divBdr>
                              <w:divsChild>
                                <w:div w:id="861894740">
                                  <w:marLeft w:val="0"/>
                                  <w:marRight w:val="0"/>
                                  <w:marTop w:val="0"/>
                                  <w:marBottom w:val="0"/>
                                  <w:divBdr>
                                    <w:top w:val="none" w:sz="0" w:space="0" w:color="auto"/>
                                    <w:left w:val="none" w:sz="0" w:space="0" w:color="auto"/>
                                    <w:bottom w:val="none" w:sz="0" w:space="0" w:color="auto"/>
                                    <w:right w:val="none" w:sz="0" w:space="0" w:color="auto"/>
                                  </w:divBdr>
                                  <w:divsChild>
                                    <w:div w:id="1389645040">
                                      <w:marLeft w:val="0"/>
                                      <w:marRight w:val="0"/>
                                      <w:marTop w:val="0"/>
                                      <w:marBottom w:val="0"/>
                                      <w:divBdr>
                                        <w:top w:val="none" w:sz="0" w:space="0" w:color="auto"/>
                                        <w:left w:val="none" w:sz="0" w:space="0" w:color="auto"/>
                                        <w:bottom w:val="none" w:sz="0" w:space="0" w:color="auto"/>
                                        <w:right w:val="none" w:sz="0" w:space="0" w:color="auto"/>
                                      </w:divBdr>
                                      <w:divsChild>
                                        <w:div w:id="1110323402">
                                          <w:marLeft w:val="0"/>
                                          <w:marRight w:val="0"/>
                                          <w:marTop w:val="0"/>
                                          <w:marBottom w:val="0"/>
                                          <w:divBdr>
                                            <w:top w:val="none" w:sz="0" w:space="0" w:color="auto"/>
                                            <w:left w:val="none" w:sz="0" w:space="0" w:color="auto"/>
                                            <w:bottom w:val="none" w:sz="0" w:space="0" w:color="auto"/>
                                            <w:right w:val="none" w:sz="0" w:space="0" w:color="auto"/>
                                          </w:divBdr>
                                          <w:divsChild>
                                            <w:div w:id="966815843">
                                              <w:marLeft w:val="0"/>
                                              <w:marRight w:val="0"/>
                                              <w:marTop w:val="0"/>
                                              <w:marBottom w:val="0"/>
                                              <w:divBdr>
                                                <w:top w:val="none" w:sz="0" w:space="0" w:color="auto"/>
                                                <w:left w:val="none" w:sz="0" w:space="0" w:color="auto"/>
                                                <w:bottom w:val="none" w:sz="0" w:space="0" w:color="auto"/>
                                                <w:right w:val="none" w:sz="0" w:space="0" w:color="auto"/>
                                              </w:divBdr>
                                              <w:divsChild>
                                                <w:div w:id="356351940">
                                                  <w:marLeft w:val="0"/>
                                                  <w:marRight w:val="0"/>
                                                  <w:marTop w:val="0"/>
                                                  <w:marBottom w:val="0"/>
                                                  <w:divBdr>
                                                    <w:top w:val="none" w:sz="0" w:space="0" w:color="auto"/>
                                                    <w:left w:val="none" w:sz="0" w:space="0" w:color="auto"/>
                                                    <w:bottom w:val="none" w:sz="0" w:space="0" w:color="auto"/>
                                                    <w:right w:val="none" w:sz="0" w:space="0" w:color="auto"/>
                                                  </w:divBdr>
                                                  <w:divsChild>
                                                    <w:div w:id="1220942633">
                                                      <w:marLeft w:val="0"/>
                                                      <w:marRight w:val="0"/>
                                                      <w:marTop w:val="0"/>
                                                      <w:marBottom w:val="0"/>
                                                      <w:divBdr>
                                                        <w:top w:val="none" w:sz="0" w:space="0" w:color="auto"/>
                                                        <w:left w:val="none" w:sz="0" w:space="0" w:color="auto"/>
                                                        <w:bottom w:val="none" w:sz="0" w:space="0" w:color="auto"/>
                                                        <w:right w:val="none" w:sz="0" w:space="0" w:color="auto"/>
                                                      </w:divBdr>
                                                      <w:divsChild>
                                                        <w:div w:id="1644000643">
                                                          <w:marLeft w:val="0"/>
                                                          <w:marRight w:val="0"/>
                                                          <w:marTop w:val="0"/>
                                                          <w:marBottom w:val="0"/>
                                                          <w:divBdr>
                                                            <w:top w:val="none" w:sz="0" w:space="0" w:color="auto"/>
                                                            <w:left w:val="none" w:sz="0" w:space="0" w:color="auto"/>
                                                            <w:bottom w:val="none" w:sz="0" w:space="0" w:color="auto"/>
                                                            <w:right w:val="none" w:sz="0" w:space="0" w:color="auto"/>
                                                          </w:divBdr>
                                                          <w:divsChild>
                                                            <w:div w:id="1037657181">
                                                              <w:marLeft w:val="0"/>
                                                              <w:marRight w:val="0"/>
                                                              <w:marTop w:val="0"/>
                                                              <w:marBottom w:val="0"/>
                                                              <w:divBdr>
                                                                <w:top w:val="none" w:sz="0" w:space="0" w:color="auto"/>
                                                                <w:left w:val="none" w:sz="0" w:space="0" w:color="auto"/>
                                                                <w:bottom w:val="none" w:sz="0" w:space="0" w:color="auto"/>
                                                                <w:right w:val="none" w:sz="0" w:space="0" w:color="auto"/>
                                                              </w:divBdr>
                                                              <w:divsChild>
                                                                <w:div w:id="930048182">
                                                                  <w:marLeft w:val="0"/>
                                                                  <w:marRight w:val="0"/>
                                                                  <w:marTop w:val="0"/>
                                                                  <w:marBottom w:val="0"/>
                                                                  <w:divBdr>
                                                                    <w:top w:val="none" w:sz="0" w:space="0" w:color="auto"/>
                                                                    <w:left w:val="none" w:sz="0" w:space="0" w:color="auto"/>
                                                                    <w:bottom w:val="none" w:sz="0" w:space="0" w:color="auto"/>
                                                                    <w:right w:val="none" w:sz="0" w:space="0" w:color="auto"/>
                                                                  </w:divBdr>
                                                                  <w:divsChild>
                                                                    <w:div w:id="765423075">
                                                                      <w:marLeft w:val="0"/>
                                                                      <w:marRight w:val="0"/>
                                                                      <w:marTop w:val="0"/>
                                                                      <w:marBottom w:val="0"/>
                                                                      <w:divBdr>
                                                                        <w:top w:val="none" w:sz="0" w:space="0" w:color="auto"/>
                                                                        <w:left w:val="none" w:sz="0" w:space="0" w:color="auto"/>
                                                                        <w:bottom w:val="none" w:sz="0" w:space="0" w:color="auto"/>
                                                                        <w:right w:val="none" w:sz="0" w:space="0" w:color="auto"/>
                                                                      </w:divBdr>
                                                                      <w:divsChild>
                                                                        <w:div w:id="207304155">
                                                                          <w:marLeft w:val="0"/>
                                                                          <w:marRight w:val="0"/>
                                                                          <w:marTop w:val="0"/>
                                                                          <w:marBottom w:val="0"/>
                                                                          <w:divBdr>
                                                                            <w:top w:val="none" w:sz="0" w:space="0" w:color="auto"/>
                                                                            <w:left w:val="none" w:sz="0" w:space="0" w:color="auto"/>
                                                                            <w:bottom w:val="none" w:sz="0" w:space="0" w:color="auto"/>
                                                                            <w:right w:val="none" w:sz="0" w:space="0" w:color="auto"/>
                                                                          </w:divBdr>
                                                                          <w:divsChild>
                                                                            <w:div w:id="1098332498">
                                                                              <w:marLeft w:val="0"/>
                                                                              <w:marRight w:val="0"/>
                                                                              <w:marTop w:val="0"/>
                                                                              <w:marBottom w:val="0"/>
                                                                              <w:divBdr>
                                                                                <w:top w:val="none" w:sz="0" w:space="0" w:color="auto"/>
                                                                                <w:left w:val="none" w:sz="0" w:space="0" w:color="auto"/>
                                                                                <w:bottom w:val="none" w:sz="0" w:space="0" w:color="auto"/>
                                                                                <w:right w:val="none" w:sz="0" w:space="0" w:color="auto"/>
                                                                              </w:divBdr>
                                                                              <w:divsChild>
                                                                                <w:div w:id="5115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961C3-C0FC-4DD2-A173-5020CA03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2588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3</cp:revision>
  <cp:lastPrinted>2020-10-05T11:56:00Z</cp:lastPrinted>
  <dcterms:created xsi:type="dcterms:W3CDTF">2020-11-10T14:28:00Z</dcterms:created>
  <dcterms:modified xsi:type="dcterms:W3CDTF">2020-11-10T14:28:00Z</dcterms:modified>
</cp:coreProperties>
</file>