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PCR probak egiteko Refena erabiltzeari buruzkoa. Galdera 2020ko urriaren 23ko 115. Nafarroako Parlamentuko Aldizkari Ofizialean argitaratu zen.</w:t>
      </w:r>
    </w:p>
    <w:p>
      <w:pPr>
        <w:pStyle w:val="0"/>
        <w:suppressAutoHyphens w:val="false"/>
        <w:rPr>
          <w:rStyle w:val="1"/>
        </w:rPr>
      </w:pPr>
      <w:r>
        <w:rPr>
          <w:rStyle w:val="1"/>
        </w:rPr>
        <w:t xml:space="preserve">Iruñean, 2020ko azaroaren 20an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idatzizko galdera aurkeztu du (10-20- PES-00261). Horren bidez jakin nahi du “Nafarroako Gobernuak zergatik aukeratu zuen Refena, eta ez beste eraikin publiko batzuk, PCR probak egiteko?”. Hona Nafarroako Gobernuko Osasuneko kontseilariak horri buruz eman beharreko informazioa:</w:t>
      </w:r>
    </w:p>
    <w:p>
      <w:pPr>
        <w:pStyle w:val="0"/>
        <w:suppressAutoHyphens w:val="false"/>
        <w:rPr>
          <w:rStyle w:val="1"/>
        </w:rPr>
      </w:pPr>
      <w:r>
        <w:rPr>
          <w:rStyle w:val="1"/>
        </w:rPr>
        <w:t xml:space="preserve">REFENA aukeratu zen herritarrei PCR masiboak egiteko zirkuitu integral bat premiaz muntatu behar zelako. Ez zen izan martxoaren hasieran, ziurgabetasun handiko une batean, COVID-19ak sortutako agertoki konplexuari eman zekizkiokeen erantzunen artean aztertutako aukera bakarra. Segurtasun-arrazoiak tarteko, hasiera-hasieratik planteatu zen komeni zela erabiltzaileak beren ibilgailuan joatea aukeratutako lekura, eta, horregatik, espazio zabal bat bilatu behar izan zen, turismoek zirkulatu ahal izateko. Hori dela eta, hasiera batean, Nafarroako Segurtasun eta Larrialdietako Eskolako aparkalekua aukeratu zen, Beriainen, martxoaren 14an abiarazi zen dispositibo baterako, eta gure erkidegoa Estatuko lurralde aitzindarietako bat bihurtu zen zirkuitu azkar batean probak egiten.</w:t>
      </w:r>
    </w:p>
    <w:p>
      <w:pPr>
        <w:pStyle w:val="0"/>
        <w:suppressAutoHyphens w:val="false"/>
        <w:rPr>
          <w:rStyle w:val="1"/>
        </w:rPr>
      </w:pPr>
      <w:r>
        <w:rPr>
          <w:rStyle w:val="1"/>
        </w:rPr>
        <w:t xml:space="preserve">Kokapen hori erabili zen bigarren egunean, egoera baloratu zen Foruzaingoko agintariekin, kidego horrek hasiera-hasieratik lagundu baitzuen egin beharreko lanetan, eta polizia autonomikoak berak planteatu zuen REFENAko nabea egokia zela langileak eguraldi txarretik babesteko. Nafarroako Gobernuak urrats hori egin zuen hainbat osasun- eta logistika-aukera aztertu eta barrutiaren jabeak pandemiari eusteko funtsezko hedapen-lanetan laguntzeko duen prestasuna egiaztatu ondoren. Interes orokorra eta osasun publikoa izan ziren beti lehentasunak bi alderdientzat, lehenengo elkarrizketetan egiaztatu zen bezala.</w:t>
      </w:r>
    </w:p>
    <w:p>
      <w:pPr>
        <w:pStyle w:val="0"/>
        <w:suppressAutoHyphens w:val="false"/>
        <w:rPr>
          <w:rStyle w:val="1"/>
        </w:rPr>
      </w:pPr>
      <w:r>
        <w:rPr>
          <w:rStyle w:val="1"/>
        </w:rPr>
        <w:t xml:space="preserve">Testak toki bakar batean zentralizatzea estrategikoa zen gobernuarentzat, eta laginak hartzea eta ondorengo analisia bizkortzeko aukera ematen zuen, eta, ondorioz, denbora aurrezteko aukera, ezinbestekoa egun haietan bizi izan genuen egoeran. Horregatik, etxez etxeko laginketak egiteko sortutako bost taldeetatik, REFENAn finkatutako bilketa-gune bakarra sortzera igaro zen, herritarren eta profesionalen segurtasuna zaintzeko, esan den bezala. Erabaki hori, era berean, baliabideak eta denbora optimizatzeko beharraren ondorio izan zen; izan ere, denbora ezinbesteko faktorea da pandemiaren garapen osoan. Ildo horretan, proba-kopurua handitzeko aukera zegoen, profesionalen arteko harremana minimizatzen zen eta norbera babesteko ekipoen (NBE) erabilera murrizten zen, halakoak oso garestiak ziren une haietan.</w:t>
      </w:r>
    </w:p>
    <w:p>
      <w:pPr>
        <w:pStyle w:val="0"/>
        <w:suppressAutoHyphens w:val="false"/>
        <w:rPr>
          <w:rStyle w:val="1"/>
        </w:rPr>
      </w:pPr>
      <w:r>
        <w:rPr>
          <w:rStyle w:val="1"/>
        </w:rPr>
        <w:t xml:space="preserve">REFENA bitarteko gisa baliatzearen terminoek lotura zuzena dute elementu materialen eta instalazioak egokitzeko elementuen konplexutasunarekin; izan ere, azoka-esparrua erabiltzen hastean, elementu horiek ezin izan ziren zehaztasunez ezarri, laginak hartzeko eta herritarrak arakatzeko sistema abian jartzeko presa zegoelako. Egoera urgentziazkoa zen eta, alderdientzat, lehentasuna osasun publikoa zen. Fakturetan zehatz-mehatz txertatzeko elementu materialak eta egokitzapenak eskuragarri jartzeari buruzko ondorengo negoziazioaren ondorioz, atzeratu egin da faktura horiek onartzeko eta, ondorioz, ordaintzeko prozesua, baina ordainketa ez da inoiz zalantzan egon.</w:t>
      </w:r>
    </w:p>
    <w:p>
      <w:pPr>
        <w:pStyle w:val="0"/>
        <w:suppressAutoHyphens w:val="false"/>
        <w:rPr>
          <w:rStyle w:val="1"/>
        </w:rPr>
      </w:pPr>
      <w:r>
        <w:rPr>
          <w:rStyle w:val="1"/>
        </w:rPr>
        <w:t xml:space="preserve">Ekainean hasi ziren negoziazioak, alarma-egoeratik berehala aterako ginela ikusita, eta Administrazioak eta REFENAko emakidadunak epe luzerako akordio batera iristeko interesa zutela ikusita. Negoziatzeko asmoa zeran datza, bi alderdiek uste izatean negoziazio, akordio eta izapidetze administratibo azkarrak egonen zirela. Hala ere, jarreren arteko dibergentziak eta pandemiaren bilakaera azkarrak (hilabete horretan bertan hasi zen bigarren olatua, eta orain arte luzatu da) REFENAko baliabideen kudeaketa zaildu zuten, baita negoziazioa eta balizko konponketa ere.</w:t>
      </w:r>
    </w:p>
    <w:p>
      <w:pPr>
        <w:pStyle w:val="0"/>
        <w:suppressAutoHyphens w:val="false"/>
        <w:rPr>
          <w:rStyle w:val="1"/>
        </w:rPr>
      </w:pPr>
      <w:r>
        <w:rPr>
          <w:rStyle w:val="1"/>
        </w:rPr>
        <w:t xml:space="preserve">Elkarrizketetarako, bi alderdiek profil baxuagoko ordezkariak izendatu zituzten, ahalik eta lasterren konponbide teknikoa lortzea ahalbidetzeko. Negoziazioan bi aukera zeuden: epe luzeko errentamendua edo kontratua hutsaltzea. Akordioaren arabera, eremu horretan sartuko lirateke orain arte egindako gastuak.</w:t>
      </w:r>
    </w:p>
    <w:p>
      <w:pPr>
        <w:pStyle w:val="0"/>
        <w:suppressAutoHyphens w:val="false"/>
        <w:rPr>
          <w:rStyle w:val="1"/>
        </w:rPr>
      </w:pPr>
      <w:r>
        <w:rPr>
          <w:rStyle w:val="1"/>
        </w:rPr>
        <w:t xml:space="preserve">Hala ere, elkarrizketen aurrerapena zailtzen joan zen, eta uztailaren amaieran halako punturaino iritsi zen non bi alderdiak bat etorri baitziren egoeraren azterketan: negoziazioa luzatzen ari zen, eta, konponbide goiztiarrik ez zegoela ikusten zenez, erantzun onena zen REFENA enpresak fakturatzea ordura arte egindako lanengatik, horrela, kobratu ahal izateko. Abuztuaren 6an, REFENAk bi fakturen albaranak bidali zituen, altzariak alokatzeagatik eta egindako funtzioengatik. Horietako bat martxotik ekainera bitartekoa da, eta bestea, uztailetik abuztura bitartekoa. Bi albaranek abuztuaren 6ko data dute.</w:t>
      </w:r>
    </w:p>
    <w:p>
      <w:pPr>
        <w:pStyle w:val="0"/>
        <w:suppressAutoHyphens w:val="false"/>
        <w:rPr>
          <w:rStyle w:val="1"/>
        </w:rPr>
      </w:pPr>
      <w:r>
        <w:rPr>
          <w:rStyle w:val="1"/>
        </w:rPr>
        <w:t xml:space="preserve">Faktura horien eta egin diren beste batzuen edukia, kontzeptuak eta kostua Osasunbidea-Nafarroako Osasun Zerbitzuko zerbitzuek aztertu dituzte, eta REFENAren emakidadunari exigitu diote, ohiko prozedura den bezala, faktura horiek justifika ditzan. Eskaera horien erantzunaren garaian, ordea, askotan ezezkoa edo erresistentzia topatu izan dira. Horrek, Nafarroako Gobernuaren zeharkako zerbitzu batzuentzat pandemiaren kudeaketaren arloko larrialdi-espedienteek eragiten dituzten zalantzekin batera, espedienteen ordainketa nahi baino gehiago atzeratzea ekarri dute.</w:t>
      </w:r>
    </w:p>
    <w:p>
      <w:pPr>
        <w:pStyle w:val="0"/>
        <w:suppressAutoHyphens w:val="false"/>
        <w:rPr>
          <w:rStyle w:val="1"/>
        </w:rPr>
      </w:pPr>
      <w:r>
        <w:rPr>
          <w:rStyle w:val="1"/>
        </w:rPr>
        <w:t xml:space="preserve">Nolanahi ere, Administrazioak dirua sartu du. Urriaren 23an 137.393,08 euro ordaindu zizkion emakidadunari, Osasunbidea-Nafarroako Osasun Zerbitzuko zuzendari kudeatzailearen 964/2020 ebazpenaren arabera. Bestalde, irailaren 16an 2.367,97 euro ordaindu ziren beirateen errotulazioagatik eta itsasgarriak kentzeagatik. Halaber, azaroaren 4an 1.089 euro ordaindu ziren Larrialdietako Unitate Militarreko (UME) arakatzaileentzat urrian alokatutako aparteko altzariengatik, beste 1.391,50 euro irailean kontzeptu berarengatik eta 955,90 euro 'osasun-karpetarako' altzariak alokatzeagatik.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azaroaren 13an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