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Comité de Pilotaje en la zona especial de conservación de los ríos Ega-Urederra, formulada por el Ilmo. Sr. D. Miguel Bujanda Cirauqui.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Desarrollo Rural y Medio Ambiente.</w:t>
      </w:r>
    </w:p>
    <w:p>
      <w:pPr>
        <w:pStyle w:val="0"/>
        <w:suppressAutoHyphens w:val="false"/>
        <w:rPr>
          <w:rStyle w:val="1"/>
        </w:rPr>
      </w:pPr>
      <w:r>
        <w:rPr>
          <w:rStyle w:val="1"/>
        </w:rPr>
        <w:t xml:space="preserve">Pamplona, 15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Miguel Bujanda Cirauqui, miembro de las Cortes de Navarra adscrito al Grupo Parlamentario Navarra Suma, al amparo de lo dispuesto en el Reglamento de la Cámara, realiza la siguiente pregunta oral para su contestación en Comisión.</w:t>
      </w:r>
    </w:p>
    <w:p>
      <w:pPr>
        <w:pStyle w:val="0"/>
        <w:suppressAutoHyphens w:val="false"/>
        <w:rPr>
          <w:rStyle w:val="1"/>
        </w:rPr>
      </w:pPr>
      <w:r>
        <w:rPr>
          <w:rStyle w:val="1"/>
        </w:rPr>
        <w:t xml:space="preserve">¿Qué pasos y plazos piensa dar el Departamento de Desarrollo Rural y Medio Ambiente después de la recomendación del Defensor del Pueblo de Navarra tras la queja interpuesta por la asociación Salvemos el Ega-Ega Bizirik para la formación del Comité de Pilotaje en la zona especial de conservación de los ríos Ega-Urederra ante la dejadez del Departamento para su formación?</w:t>
      </w:r>
    </w:p>
    <w:p>
      <w:pPr>
        <w:pStyle w:val="0"/>
        <w:suppressAutoHyphens w:val="false"/>
        <w:rPr>
          <w:rStyle w:val="1"/>
        </w:rPr>
      </w:pPr>
      <w:r>
        <w:rPr>
          <w:rStyle w:val="1"/>
        </w:rPr>
        <w:t xml:space="preserve">Pamplona, 8 de febrero de 2021</w:t>
      </w:r>
    </w:p>
    <w:p>
      <w:pPr>
        <w:pStyle w:val="0"/>
        <w:suppressAutoHyphens w:val="false"/>
        <w:rPr>
          <w:rStyle w:val="1"/>
          <w:spacing w:val="-2.88"/>
        </w:rPr>
      </w:pPr>
      <w:r>
        <w:rPr>
          <w:rStyle w:val="1"/>
          <w:spacing w:val="-2.88"/>
        </w:rPr>
        <w:t xml:space="preserve">El Parlamentario Foral: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