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udalen eta Nasuvinsaren arteko lankidetza-sistemaren bidez garatuko diren hirigintza-jarduketei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Parlamentari honek eginiko galderari erantzunez (espediente-zenbakia: 10-20/PES-00193), Nafarroako Gobernuak honako hau zehaztu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“Nasuvinsak aurreikusita dauka beste toki entitate batzuekin hitzarmenak sinatzea, 'lankidetza' sistemaren bidez gara daitezen. Hain zuzen, gaur egun badira zenbait hirigintza-ekimen jada udalen eta Nasuvinsaren artean aztertu direnak sistema horren bitartez, eta beren garapen-akordioak noiz sinatuko zain daude”.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Aurrekoa ikusirik, foru parlamentari honek hauxe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Jadanik sinaturiko edo aztertuak bai baina sinatzeko dauden jarduketen zerrenda, udalen eta Nasuvinsaren arteko “lankidetza” sistemaren bitartezkoak, eta hirigintza-ekimenen mota (etxebizitza-urbanizazioa, industrialde-urbanizazioa edo bestelako jarduketak).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