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2021eko otsailaren 22an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Maiorga Ramírez Erro jaunak aurkeztutako galdera, “Mugi” garraio-txartelari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Osoko Bilkuran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otsailaren 22an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EH Bildu Nafarroa talde parlamentarioko foru parlamentari Maiorga Ramírez Erro jaunak, Legebiltzarreko Erregelamenduan ezarritakoaren babesean, honako galdera hau egiten dio Nafarroako Gobernuari, Osoko Bilkuran ahoz erantzun dezan: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Nafarroan “Mugi” garraio-txartel erabiltzeko aukerari dagokionez, parlamentari honek honakoa jakin nahi du: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• Zertan da prozesua?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otsailaren 16an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Maiorga Ramírez Erro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