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convocatoria PDR de promoción de figuras de calidad 2021,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Miguel Bujanda Cirauqui, miembro de las Cortes de Navarra adscrito al Grupo Parlamentario Navarra Suma, al amparo de lo dispuesto en el Reglamento de la Cámara, realiza la siguiente pregunta escrita al Departamento de Desarrollo Rural y Medio Ambiente. </w:t>
      </w:r>
    </w:p>
    <w:p>
      <w:pPr>
        <w:pStyle w:val="0"/>
        <w:suppressAutoHyphens w:val="false"/>
        <w:rPr>
          <w:rStyle w:val="1"/>
        </w:rPr>
      </w:pPr>
      <w:r>
        <w:rPr>
          <w:rStyle w:val="1"/>
        </w:rPr>
        <w:t xml:space="preserve">Situación de la convocatoria PDR de promoción de figuras de calidad 2021. </w:t>
      </w:r>
    </w:p>
    <w:p>
      <w:pPr>
        <w:pStyle w:val="0"/>
        <w:suppressAutoHyphens w:val="false"/>
        <w:rPr>
          <w:rStyle w:val="1"/>
        </w:rPr>
      </w:pPr>
      <w:r>
        <w:rPr>
          <w:rStyle w:val="1"/>
        </w:rPr>
        <w:t xml:space="preserve">Pamplona, 16 de febrero de 2021 </w:t>
      </w:r>
    </w:p>
    <w:p>
      <w:pPr>
        <w:pStyle w:val="0"/>
        <w:suppressAutoHyphens w:val="false"/>
        <w:rPr>
          <w:rStyle w:val="1"/>
          <w:spacing w:val="-2.88"/>
        </w:rPr>
      </w:pPr>
      <w:r>
        <w:rPr>
          <w:rStyle w:val="1"/>
          <w:spacing w:val="-2.88"/>
        </w:rPr>
        <w:t xml:space="preserve">El Parlamentario Foral: Miguel Bujanda Cirauqui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