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2021eko martxoaren 1ean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hurren</w:t>
        <w:softHyphen/>
        <w:t xml:space="preserve">go era</w:t>
        <w:softHyphen/>
        <w:t xml:space="preserve">ba</w:t>
        <w:softHyphen/>
        <w:t xml:space="preserve">kia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 Unibertsitateko, Berrikuntzako eta Eraldaketa Digitaleko Batzordean izapidetu dadin honako mozio hau: “Mozioa, Horren bidez, Nafarroako Gobernua premiatzen da NUPi finantza-hornidura eman diezaion, ukitutako NUPeko AZLei gradua aitortzearen eta maila-aldaketen ondorioz ordaintzeke dauden ordainketei aurre egin ahal izateko. Mozioa Ángel Ansa Echegaray jaunak aurkeztu zuen eta 2021eko otsailaren 12ko 19.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zen. (10-21/MOC-00022).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</w:t>
        <w:softHyphen/>
        <w:t xml:space="preserve">ba</w:t>
        <w:softHyphen/>
        <w:t xml:space="preserve">ki hau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