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Mahai</w:t>
        <w:softHyphen/>
        <w:t xml:space="preserve">ak, 2021eko martxoaren 1ean egin</w:t>
        <w:softHyphen/>
        <w:t xml:space="preserve">da</w:t>
        <w:softHyphen/>
        <w:t xml:space="preserve">ko bil</w:t>
        <w:softHyphen/>
        <w:t xml:space="preserve">ku</w:t>
        <w:softHyphen/>
        <w:t xml:space="preserve">ran, Ele</w:t>
        <w:softHyphen/>
        <w:t xml:space="preserve">du</w:t>
        <w:softHyphen/>
        <w:t xml:space="preserve">nen Ba</w:t>
        <w:softHyphen/>
        <w:softHyphen/>
        <w:softHyphen/>
        <w:softHyphen/>
        <w:softHyphen/>
        <w:softHyphen/>
        <w:softHyphen/>
        <w:softHyphen/>
        <w:softHyphen/>
        <w:softHyphen/>
        <w:t xml:space="preserve">tza</w:t>
        <w:softHyphen/>
        <w:t xml:space="preserve">rra</w:t>
        <w:softHyphen/>
        <w:t xml:space="preserve">ri en</w:t>
        <w:softHyphen/>
        <w:softHyphen/>
        <w:softHyphen/>
        <w:softHyphen/>
        <w:softHyphen/>
        <w:softHyphen/>
        <w:softHyphen/>
        <w:softHyphen/>
        <w:softHyphen/>
        <w:softHyphen/>
        <w:t xml:space="preserve">tzun ondo</w:t>
        <w:softHyphen/>
        <w:t xml:space="preserve">ren, hurren</w:t>
        <w:softHyphen/>
        <w:t xml:space="preserve">go era</w:t>
        <w:softHyphen/>
        <w:t xml:space="preserve">ba</w:t>
        <w:softHyphen/>
        <w:t xml:space="preserve">kia hartu zuen, bes</w:t>
        <w:softHyphen/>
        <w:t xml:space="preserve">te</w:t>
        <w:softHyphen/>
        <w:t xml:space="preserve">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tzea Unibertsitateko, Berrikuntzako eta Eraldaketa Digitaleko Batzordean izapidetu dadin honako mozio hau: “Mozioa, Horren bidez, Nafarroako Gobernua premiatzen da NUPi finantza-hornidura eman diezaion, ukitutako NUPeko AZLei gradua aitortzearen eta maila-aldaketen ondorioz ordaintzeke dauden ordainketei aurre egin ahal izateko. Mozioa Ángel Ansa Echegaray jaunak aurkeztu zuen eta 2021eko otsailaren 12ko 19.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</w:t>
        <w:softHyphen/>
        <w:t xml:space="preserve">tu zen. (10-21/MOC-00022).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</w:t>
        <w:softHyphen/>
        <w:t xml:space="preserve">ba</w:t>
        <w:softHyphen/>
        <w:t xml:space="preserve">ki hau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 dadin agin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</w:t>
        <w:softHyphen/>
        <w:t xml:space="preserve">ñe</w:t>
        <w:softHyphen/>
        <w:t xml:space="preserve">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