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incorporación de personal del ejército (UME) al dispositivo de rastreadores, formulada por el Ilmo. Sr. D. Domingo González Martínez.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Txomin González Martínez, parlamentario del Grupo Parlamentario de EH Bildu Nafarroa, al amparo de lo establecido en el Reglamento de la Cámara, realiza la siguiente pregunta escrita para su respuesta por la consejera de Salud del Gobierno de Navarra. </w:t>
      </w:r>
    </w:p>
    <w:p>
      <w:pPr>
        <w:pStyle w:val="0"/>
        <w:suppressAutoHyphens w:val="false"/>
        <w:rPr>
          <w:rStyle w:val="1"/>
        </w:rPr>
      </w:pPr>
      <w:r>
        <w:rPr>
          <w:rStyle w:val="1"/>
        </w:rPr>
        <w:t xml:space="preserve">A primeros de septiembre de 2020 el Gobierno de Navarra solicitó formalmente la incorporación de personal del ejército (UME) al dispositivo de rastreadoras que desde el término de la primera ola puso en marcha el Gobierno de Navarra. </w:t>
      </w:r>
    </w:p>
    <w:p>
      <w:pPr>
        <w:pStyle w:val="0"/>
        <w:suppressAutoHyphens w:val="false"/>
        <w:rPr>
          <w:rStyle w:val="1"/>
        </w:rPr>
      </w:pPr>
      <w:r>
        <w:rPr>
          <w:rStyle w:val="1"/>
        </w:rPr>
        <w:t xml:space="preserve">Han pasado seis meses y los datos de contagio han podido ser controlados con las medidas preventivas adoptadas por Salud Pública y la colaboración de la población. En estos momentos la incidencia de la covid-19 está bastante contenida y con tendencia a seguir reduciéndose, si las medidas de desescalada no se implementan con excesiva rapidez. </w:t>
      </w:r>
    </w:p>
    <w:p>
      <w:pPr>
        <w:pStyle w:val="0"/>
        <w:suppressAutoHyphens w:val="false"/>
        <w:rPr>
          <w:rStyle w:val="1"/>
        </w:rPr>
      </w:pPr>
      <w:r>
        <w:rPr>
          <w:rStyle w:val="1"/>
        </w:rPr>
        <w:t xml:space="preserve">Sin embargo, el dispositivo de personal militar sigue desarrollando su actividad en el equipo de rastreadoras y con competencias en otras funciones asistenciales que consideramos que deberían estar desarrolladas por el personal propio del SNS-Osasunbidea. Es por ello que este parlamentario formula las siguientes preguntas: </w:t>
      </w:r>
    </w:p>
    <w:p>
      <w:pPr>
        <w:pStyle w:val="0"/>
        <w:suppressAutoHyphens w:val="false"/>
        <w:rPr>
          <w:rStyle w:val="1"/>
        </w:rPr>
      </w:pPr>
      <w:r>
        <w:rPr>
          <w:rStyle w:val="1"/>
        </w:rPr>
        <w:t xml:space="preserve">• ¿Qué funciones está desarrollando el personal militar destacado en el equipo habilitado para gestionar el rastreo y si está desarrollando funciones en el proceso de vacunación o tiene acceso a la historia clínica de la población? </w:t>
      </w:r>
    </w:p>
    <w:p>
      <w:pPr>
        <w:pStyle w:val="0"/>
        <w:suppressAutoHyphens w:val="false"/>
        <w:rPr>
          <w:rStyle w:val="1"/>
        </w:rPr>
      </w:pPr>
      <w:r>
        <w:rPr>
          <w:rStyle w:val="1"/>
        </w:rPr>
        <w:t xml:space="preserve">• ¿Qué dependencia jerárquica tiene el dispositivo militar respecto al personal del SNS-Osasunbidea y qué equipamiento está utilizando: instalaciones, material informático, etcétera? ¿Es del SNS-Osasunbidea o del Ejército? </w:t>
      </w:r>
    </w:p>
    <w:p>
      <w:pPr>
        <w:pStyle w:val="0"/>
        <w:suppressAutoHyphens w:val="false"/>
        <w:rPr>
          <w:rStyle w:val="1"/>
        </w:rPr>
      </w:pPr>
      <w:r>
        <w:rPr>
          <w:rStyle w:val="1"/>
        </w:rPr>
        <w:t xml:space="preserve">• ¿Qué coste económico está suponiendo el personal militar y cómo se está facturando o compensando ese gasto? </w:t>
      </w:r>
    </w:p>
    <w:p>
      <w:pPr>
        <w:pStyle w:val="0"/>
        <w:suppressAutoHyphens w:val="false"/>
        <w:rPr>
          <w:rStyle w:val="1"/>
        </w:rPr>
      </w:pPr>
      <w:r>
        <w:rPr>
          <w:rStyle w:val="1"/>
        </w:rPr>
        <w:t xml:space="preserve">• ¿A partir de qué incidencia se considera necesaria la aportación de este dispositivo militar? </w:t>
      </w:r>
    </w:p>
    <w:p>
      <w:pPr>
        <w:pStyle w:val="0"/>
        <w:suppressAutoHyphens w:val="false"/>
        <w:rPr>
          <w:rStyle w:val="1"/>
        </w:rPr>
      </w:pPr>
      <w:r>
        <w:rPr>
          <w:rStyle w:val="1"/>
        </w:rPr>
        <w:t xml:space="preserve">En Iruñea/Pamplona a 24 de febrero de 2021</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