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2021eko martxoaren 4an egindako Osoko Bilkuran, honako erabaki hau onetsi zuen: “Erabakia. Horren bidez, Nafarroako Gobernua premiatzen da lan egin dezan alokairuen iraunkortasun-indizea (ISA) errealitate bat izan dadin”.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Nafarroako Gobernua premiatzen du behar diren aldez aurreko lanei ekin diezaien, lortze aldera alokairuen iraunkortasun-indizea (ISA) errealitate bat izatea lehenbailehen, gehienez ere 2022ko urtarrilaren 1ean: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Zuzeneko zergetan (PFEZ) lehentasuna eta penalizazioa jarriz etxebizitzen alokairuari, haien errentak ISAtik behera edo gora egiten duenean.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Lehentasuna eta penalizazioa jarriz kontratu berrien errentak mantentzeari edo handitzeari, etxebizitza beraren aurreko kontratuekin alderatuta.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Etxebizitzak ISAtik gora alokatzea debekatuz, jabeen elkartearen bidez zaharberritzeko dirulaguntzak eskuratu badituzte.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bateragarri egin ditzan alokairuen iraunkortasun-indizeari loturiko neurri fiskalak eta etxebizitza hutsengatiko jarduketa eta penalizazio fiskalak. Horretarako, Nafarroako Gobernua berriz ere premiatzen da etxebizitza hutsen errolda burutu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