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presentar un proyecto de ley foral de reforma del Impuesto de Sociedades, presentada por el G.P. Mixto-Izquierda-Ezkerra.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Marisa de Simón Caballero, Portavoz del Grupo Parlamentario Mixto-Izquierda-Ezkerra, al amparo de lo establecido en el reglamento de la Cámara, presenta para su debate y votación en el Pleno la siguiente moción.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los últimos veinte años la aportación a la recaudación fiscal de los diferentes impuestos ha evolucionado gravemente hacia un fuerte desequilibrio desfavorable para las rentas del trabajo y muy favorable para los beneficios empresariales.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recaudación por IRPF ha pasado de representar el 29,7 % de todos los ingresos públicos en el año 2000 al 42,4 % en el 2020. Por el contrario la recaudación por el Impuesto de Sociedades ha pasado del 13,4 % del total en 2000 a solo el 7,2 % en 2020.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recaudación por IRPF creció en estos veinte años de los 629,6 millones de 2000 a los 1.527,8 de 2020. Sin embargo, la recaudación del Impuesto de Sociedades no solo no creció, sino que incluso cayó de los 285 millones de 2000 a los 260,3 de 2020.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creciente desequilibrio entre la aportación a la recaudación fiscal por el IRPF (rentas del trabajo en su gran mayoría) e Impuesto de Sociedades (beneficios empresariales) constituye ya una flagrante injusticia fiscal.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 por ello que desde el Grupo Parlamentario Mixto-Izquierda-Ezkerra se propone la siguiente propuesta de resolución: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insta al Gobierno de Navarra a que en un plazo máximo de seis meses presente un proyecto de ley foral de reforma del Impuesto de Sociedades que corrija la muy baja tributación actual de este impuesto.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febrero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Portavoz: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