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COVID-19a dela-eta etxebizitzen errentarientzako diru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Aurrekontuen, Ondarearen eta Politika Ekonomikoaren zuzendari nagusiaren abenduaren 29ko742/2020 Ebazpenaren bidez baimendu zen aurrekontua kreditu-gehikuntzaren bidez aldatzea. Zehazki, 747.545,10 euro handitu zen 320000-32100-4809-261403 partida –COVID-19, etxebizitzen errentarientzako dirulaguntzak–, “COVID-19a dela-eta etxebizitzen errentarientzako dirulaguntza-beharrizanei aurre egin behar izateagatik”. Kreditu-gehikuntza hori honako partida honen bidez finantzatu zen: 320000-32100-4809-261400 Etxebizitzen errentarientzako dirulagu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tzuk dira COVID-19a dela-eta etxebizitzen errentarientzako dirulaguntza horiek, aurrekontu-aldaketa justifikatzen dut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onako datu hauek jaso nahi ditut: onuradunak –udalen arabera xehakatuak– eta batez beste jasotako zenbat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