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martxoaren 15ean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María Isabel García Malo andreak aurkezturiko galdera, ekintzailetza bultzatzen duten zerbitzuak emate aldera toki entitateei eta haien menpeko edo haiei loturiko entitateei 2017an emandako dirulaguntzei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Maribel García Malo andreak honako galdera hau aurkezten du, Eskubide Sozialetako kontseilariak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Enplegu Zerbitzuko zuzendari kudeatzailearen apirilaren 9ko 691/2014 Ebazpenaren bidez arautu ziren toki entitateentzako eta haien menpeko edo haiei loturiko entitateentzako diru-laguntzak, ekintzailetza bultzatzen duten zerbitzuak eman ditzaten.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emaitza izan zuen 2017an? (Zehaztu kontratatutako garapenerako eragileen kopurua eta bideratutako aurrekontua, herrien, mankomunitateen edo partzuergoen arabera). Bideratutako aurrekontu orokorra.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11n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Maribel García Malo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