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E9E" w:rsidRDefault="00CD4DF7" w:rsidP="00CA544A">
      <w:pPr>
        <w:spacing w:after="120"/>
        <w:rPr>
          <w:rFonts w:cs="Arial"/>
        </w:rPr>
      </w:pPr>
      <w:r w:rsidRPr="00FB6567">
        <w:rPr>
          <w:rFonts w:cs="Arial"/>
        </w:rPr>
        <w:t>La</w:t>
      </w:r>
      <w:r w:rsidR="0006150C" w:rsidRPr="00FB6567">
        <w:rPr>
          <w:rFonts w:cs="Arial"/>
        </w:rPr>
        <w:t xml:space="preserve"> </w:t>
      </w:r>
      <w:r w:rsidRPr="00FB6567">
        <w:rPr>
          <w:rFonts w:cs="Arial"/>
        </w:rPr>
        <w:t>Consejera</w:t>
      </w:r>
      <w:r w:rsidR="0006150C" w:rsidRPr="00FB6567">
        <w:rPr>
          <w:rFonts w:cs="Arial"/>
        </w:rPr>
        <w:t xml:space="preserve"> de Derechos Sociales </w:t>
      </w:r>
      <w:r w:rsidR="00865890" w:rsidRPr="00FB6567">
        <w:rPr>
          <w:rFonts w:cs="Arial"/>
        </w:rPr>
        <w:t>del Gobierno de Navarra</w:t>
      </w:r>
      <w:r w:rsidR="0006150C" w:rsidRPr="00FB6567">
        <w:rPr>
          <w:rFonts w:cs="Arial"/>
        </w:rPr>
        <w:t xml:space="preserve">, en relación </w:t>
      </w:r>
      <w:r w:rsidR="00B67C4B" w:rsidRPr="00FB6567">
        <w:rPr>
          <w:rFonts w:cs="Arial"/>
        </w:rPr>
        <w:t>con</w:t>
      </w:r>
      <w:r w:rsidR="0006150C" w:rsidRPr="00FB6567">
        <w:rPr>
          <w:rFonts w:cs="Arial"/>
        </w:rPr>
        <w:t xml:space="preserve"> la </w:t>
      </w:r>
      <w:r w:rsidR="00CB3E16" w:rsidRPr="00FB6567">
        <w:rPr>
          <w:rFonts w:cs="Arial"/>
        </w:rPr>
        <w:t>p</w:t>
      </w:r>
      <w:r w:rsidR="00FB6567" w:rsidRPr="00FB6567">
        <w:rPr>
          <w:rFonts w:cs="Arial"/>
        </w:rPr>
        <w:t>regunta</w:t>
      </w:r>
      <w:r w:rsidR="0006150C" w:rsidRPr="00FB6567">
        <w:rPr>
          <w:rFonts w:cs="Arial"/>
        </w:rPr>
        <w:t xml:space="preserve"> </w:t>
      </w:r>
      <w:r w:rsidR="00865890" w:rsidRPr="00FB6567">
        <w:rPr>
          <w:rFonts w:cs="Arial"/>
        </w:rPr>
        <w:t>formulada</w:t>
      </w:r>
      <w:r w:rsidR="0006150C" w:rsidRPr="00FB6567">
        <w:rPr>
          <w:rFonts w:cs="Arial"/>
        </w:rPr>
        <w:t xml:space="preserve"> por </w:t>
      </w:r>
      <w:r w:rsidR="00EA2D5B" w:rsidRPr="00FB6567">
        <w:rPr>
          <w:rFonts w:cs="Arial"/>
        </w:rPr>
        <w:t>la</w:t>
      </w:r>
      <w:r w:rsidR="003860DD" w:rsidRPr="00FB6567">
        <w:rPr>
          <w:rFonts w:cs="Arial"/>
        </w:rPr>
        <w:t xml:space="preserve"> parlamentari</w:t>
      </w:r>
      <w:r w:rsidR="00EA2D5B" w:rsidRPr="00FB6567">
        <w:rPr>
          <w:rFonts w:cs="Arial"/>
        </w:rPr>
        <w:t>a</w:t>
      </w:r>
      <w:r w:rsidR="00B67C4B" w:rsidRPr="00FB6567">
        <w:rPr>
          <w:rFonts w:cs="Arial"/>
        </w:rPr>
        <w:t xml:space="preserve"> d</w:t>
      </w:r>
      <w:r w:rsidR="00EC31C9" w:rsidRPr="00FB6567">
        <w:rPr>
          <w:rFonts w:cs="Arial"/>
        </w:rPr>
        <w:t>o</w:t>
      </w:r>
      <w:r w:rsidR="00EA2D5B" w:rsidRPr="00FB6567">
        <w:rPr>
          <w:rFonts w:cs="Arial"/>
        </w:rPr>
        <w:t>ña</w:t>
      </w:r>
      <w:r w:rsidR="0006150C" w:rsidRPr="00FB6567">
        <w:rPr>
          <w:rFonts w:cs="Arial"/>
        </w:rPr>
        <w:t xml:space="preserve"> </w:t>
      </w:r>
      <w:r w:rsidR="00FB6567" w:rsidRPr="00FB6567">
        <w:rPr>
          <w:rFonts w:cs="Arial"/>
        </w:rPr>
        <w:t>Patricia Perales Hurtado</w:t>
      </w:r>
      <w:r w:rsidR="0006150C" w:rsidRPr="00FB6567">
        <w:rPr>
          <w:rFonts w:cs="Arial"/>
        </w:rPr>
        <w:t>, adscrit</w:t>
      </w:r>
      <w:r w:rsidR="00EA2D5B" w:rsidRPr="00FB6567">
        <w:rPr>
          <w:rFonts w:cs="Arial"/>
        </w:rPr>
        <w:t>a</w:t>
      </w:r>
      <w:r w:rsidR="0006150C" w:rsidRPr="00FB6567">
        <w:rPr>
          <w:rFonts w:cs="Arial"/>
        </w:rPr>
        <w:t xml:space="preserve"> al Grupo </w:t>
      </w:r>
      <w:r w:rsidR="00B67C4B" w:rsidRPr="00FB6567">
        <w:rPr>
          <w:rFonts w:cs="Arial"/>
        </w:rPr>
        <w:t>P</w:t>
      </w:r>
      <w:r w:rsidR="0006150C" w:rsidRPr="00FB6567">
        <w:rPr>
          <w:rFonts w:cs="Arial"/>
        </w:rPr>
        <w:t xml:space="preserve">arlamentario </w:t>
      </w:r>
      <w:r w:rsidR="00FB6567" w:rsidRPr="00FB6567">
        <w:rPr>
          <w:rFonts w:cs="Arial"/>
        </w:rPr>
        <w:t>EH Bildu Nafarroa</w:t>
      </w:r>
      <w:r w:rsidR="0006150C" w:rsidRPr="00FB6567">
        <w:rPr>
          <w:rFonts w:cs="Arial"/>
        </w:rPr>
        <w:t xml:space="preserve">, </w:t>
      </w:r>
      <w:r w:rsidR="0068120C" w:rsidRPr="00FB6567">
        <w:rPr>
          <w:rFonts w:cs="Arial"/>
        </w:rPr>
        <w:t xml:space="preserve">sobre </w:t>
      </w:r>
      <w:r w:rsidR="00FB6567" w:rsidRPr="00FB6567">
        <w:rPr>
          <w:rFonts w:cs="Arial"/>
        </w:rPr>
        <w:t>las personas dependientes atendidas en domicilio y las ayudas que reciben</w:t>
      </w:r>
      <w:r w:rsidR="00C70D9F" w:rsidRPr="00FB6567">
        <w:rPr>
          <w:rFonts w:cs="Arial"/>
        </w:rPr>
        <w:t xml:space="preserve"> </w:t>
      </w:r>
      <w:r w:rsidR="006566C9" w:rsidRPr="00FB6567">
        <w:rPr>
          <w:rFonts w:cs="Arial"/>
        </w:rPr>
        <w:t>(10</w:t>
      </w:r>
      <w:r w:rsidR="00560F7E" w:rsidRPr="00FB6567">
        <w:rPr>
          <w:rFonts w:cs="Arial"/>
        </w:rPr>
        <w:t>-2</w:t>
      </w:r>
      <w:r w:rsidR="005C5315" w:rsidRPr="00FB6567">
        <w:rPr>
          <w:rFonts w:cs="Arial"/>
        </w:rPr>
        <w:t>1</w:t>
      </w:r>
      <w:r w:rsidR="00BF65B2" w:rsidRPr="00FB6567">
        <w:rPr>
          <w:rFonts w:cs="Arial"/>
        </w:rPr>
        <w:t>/PE</w:t>
      </w:r>
      <w:r w:rsidR="00FB6567" w:rsidRPr="00FB6567">
        <w:rPr>
          <w:rFonts w:cs="Arial"/>
        </w:rPr>
        <w:t>S</w:t>
      </w:r>
      <w:r w:rsidR="00BF65B2" w:rsidRPr="00FB6567">
        <w:rPr>
          <w:rFonts w:cs="Arial"/>
        </w:rPr>
        <w:t>-00</w:t>
      </w:r>
      <w:r w:rsidR="00FB6567" w:rsidRPr="00FB6567">
        <w:rPr>
          <w:rFonts w:cs="Arial"/>
        </w:rPr>
        <w:t>044</w:t>
      </w:r>
      <w:r w:rsidR="00865890" w:rsidRPr="00FB6567">
        <w:rPr>
          <w:rFonts w:cs="Arial"/>
        </w:rPr>
        <w:t>)</w:t>
      </w:r>
      <w:r w:rsidR="0006150C" w:rsidRPr="00FB6567">
        <w:rPr>
          <w:rFonts w:cs="Arial"/>
        </w:rPr>
        <w:t xml:space="preserve">, </w:t>
      </w:r>
      <w:r w:rsidR="00CB3E16" w:rsidRPr="00FB6567">
        <w:rPr>
          <w:rFonts w:cs="Arial"/>
        </w:rPr>
        <w:t>tiene el honor de informarle lo siguiente</w:t>
      </w:r>
      <w:r w:rsidR="00EC3319" w:rsidRPr="00FB6567">
        <w:rPr>
          <w:rFonts w:cs="Arial"/>
        </w:rPr>
        <w:t>:</w:t>
      </w:r>
    </w:p>
    <w:p w:rsidR="00FB6567" w:rsidRPr="00FB6567" w:rsidRDefault="00FB6567" w:rsidP="00FB6567">
      <w:pPr>
        <w:rPr>
          <w:rFonts w:cs="Arial"/>
          <w:i/>
        </w:rPr>
      </w:pPr>
      <w:r w:rsidRPr="00FB6567">
        <w:rPr>
          <w:rFonts w:cs="Arial"/>
          <w:i/>
        </w:rPr>
        <w:t xml:space="preserve">¿Cuáles son los criterios que se aplican para establecer las cantidades específicas de ayuda que reciben las personas dependientes para poder ser </w:t>
      </w:r>
      <w:proofErr w:type="gramStart"/>
      <w:r w:rsidRPr="00FB6567">
        <w:rPr>
          <w:rFonts w:cs="Arial"/>
          <w:i/>
        </w:rPr>
        <w:t>cuidados</w:t>
      </w:r>
      <w:proofErr w:type="gramEnd"/>
      <w:r w:rsidRPr="00FB6567">
        <w:rPr>
          <w:rFonts w:cs="Arial"/>
          <w:i/>
        </w:rPr>
        <w:t xml:space="preserve"> y cuidadas en sus hogares?</w:t>
      </w:r>
    </w:p>
    <w:p w:rsidR="00FB6567" w:rsidRPr="00FB6567" w:rsidRDefault="00FB6567" w:rsidP="00FB6567">
      <w:pPr>
        <w:rPr>
          <w:rFonts w:cs="Arial"/>
        </w:rPr>
      </w:pPr>
      <w:r w:rsidRPr="00FB6567">
        <w:rPr>
          <w:rFonts w:cs="Arial"/>
        </w:rPr>
        <w:t>Para valorar la ayuda se tienen en cuenta tres criterios:</w:t>
      </w:r>
    </w:p>
    <w:p w:rsidR="00FB6567" w:rsidRPr="00FB6567" w:rsidRDefault="00FB6567" w:rsidP="0086261C">
      <w:pPr>
        <w:numPr>
          <w:ilvl w:val="0"/>
          <w:numId w:val="11"/>
        </w:numPr>
        <w:rPr>
          <w:rFonts w:cs="Arial"/>
        </w:rPr>
      </w:pPr>
      <w:r w:rsidRPr="00FB6567">
        <w:rPr>
          <w:rFonts w:cs="Arial"/>
        </w:rPr>
        <w:t>Grado de Dependencia: la ayuda es mayor en función del superior grado de dependencia.</w:t>
      </w:r>
    </w:p>
    <w:p w:rsidR="00FB6567" w:rsidRPr="00FB6567" w:rsidRDefault="00FB6567" w:rsidP="0086261C">
      <w:pPr>
        <w:numPr>
          <w:ilvl w:val="0"/>
          <w:numId w:val="11"/>
        </w:numPr>
        <w:rPr>
          <w:rFonts w:cs="Arial"/>
        </w:rPr>
      </w:pPr>
      <w:r w:rsidRPr="00FB6567">
        <w:rPr>
          <w:rFonts w:cs="Arial"/>
        </w:rPr>
        <w:t>Valoración económica de la persona dependiente: se valora la capacidad económica tanto ingresos como patrimonio, de esta forma se concede más ayuda a la persona que tiene menos ingresos.</w:t>
      </w:r>
    </w:p>
    <w:p w:rsidR="00914E9E" w:rsidRDefault="00FB6567" w:rsidP="0086261C">
      <w:pPr>
        <w:numPr>
          <w:ilvl w:val="0"/>
          <w:numId w:val="11"/>
        </w:numPr>
        <w:rPr>
          <w:rFonts w:cs="Arial"/>
        </w:rPr>
      </w:pPr>
      <w:r w:rsidRPr="00FB6567">
        <w:rPr>
          <w:rFonts w:cs="Arial"/>
        </w:rPr>
        <w:t>Tipo de ayuda que demanda la persona dependiente: ADD, ACP o AP (explicadas más abajo) Cada ayuda tiene sus propios importes mínimos y máximos, así como los requisitos requeridos para su concesión.</w:t>
      </w:r>
    </w:p>
    <w:p w:rsidR="00FB6567" w:rsidRPr="00FB6567" w:rsidRDefault="00FB6567" w:rsidP="00FB6567">
      <w:pPr>
        <w:rPr>
          <w:rFonts w:cs="Arial"/>
          <w:i/>
        </w:rPr>
      </w:pPr>
      <w:r w:rsidRPr="00FB6567">
        <w:rPr>
          <w:rFonts w:cs="Arial"/>
          <w:i/>
        </w:rPr>
        <w:t>¿Cuál es la cantidad máxima y cuál la mínima que puede recibir una persona dependiente para esta cuestión?</w:t>
      </w:r>
    </w:p>
    <w:p w:rsidR="00FB6567" w:rsidRPr="00FB6567" w:rsidRDefault="00FB6567" w:rsidP="00FB6567">
      <w:pPr>
        <w:rPr>
          <w:rFonts w:cs="Arial"/>
        </w:rPr>
      </w:pPr>
      <w:r w:rsidRPr="00FB6567">
        <w:rPr>
          <w:rFonts w:cs="Arial"/>
        </w:rPr>
        <w:t xml:space="preserve">El importe mínimo y máximo de las cuantías depende de cada ayuda: la cuantía mínima es de 60 euros y la máxima es de 1600 euros. Esto se divide en los distintos tramos de tarifas en función de su nivel de dependencia y de la valoración económica realizada. </w:t>
      </w:r>
    </w:p>
    <w:p w:rsidR="00FB6567" w:rsidRPr="00FB6567" w:rsidRDefault="00FB6567" w:rsidP="00FB6567">
      <w:pPr>
        <w:rPr>
          <w:rFonts w:cs="Arial"/>
        </w:rPr>
      </w:pPr>
      <w:r w:rsidRPr="00FB6567">
        <w:rPr>
          <w:rFonts w:cs="Arial"/>
        </w:rPr>
        <w:t>Tarifas para las ayudas en domicilio:</w:t>
      </w:r>
    </w:p>
    <w:p w:rsidR="00FB6567" w:rsidRPr="00FB6567" w:rsidRDefault="00FB6567" w:rsidP="0086261C">
      <w:pPr>
        <w:ind w:left="709" w:hanging="709"/>
        <w:rPr>
          <w:rFonts w:cs="Arial"/>
        </w:rPr>
      </w:pPr>
      <w:r w:rsidRPr="00FB6567">
        <w:rPr>
          <w:rFonts w:cs="Arial"/>
          <w:b/>
        </w:rPr>
        <w:t>ADD</w:t>
      </w:r>
      <w:r w:rsidRPr="00FB6567">
        <w:rPr>
          <w:rFonts w:cs="Arial"/>
        </w:rPr>
        <w:t>: Ayuda económica para la permanencia en el domicilio de las personas dependientes y apoyo a las personas cuidadoras de éstas</w:t>
      </w:r>
    </w:p>
    <w:p w:rsidR="00914E9E" w:rsidRDefault="00FB6567" w:rsidP="0086261C">
      <w:pPr>
        <w:ind w:left="709" w:hanging="709"/>
        <w:rPr>
          <w:rFonts w:cs="Arial"/>
        </w:rPr>
      </w:pPr>
      <w:r w:rsidRPr="00FB6567">
        <w:rPr>
          <w:rFonts w:cs="Arial"/>
          <w:b/>
        </w:rPr>
        <w:t>ACP</w:t>
      </w:r>
      <w:r w:rsidRPr="00FB6567">
        <w:rPr>
          <w:rFonts w:cs="Arial"/>
        </w:rPr>
        <w:t>: Ayuda económica para la permanencia en el domicilio de las personas dependientes para la contratación de un servicio: cuidador/a profesional y/o empresa de servicios</w:t>
      </w:r>
      <w:r w:rsidR="00914E9E">
        <w:rPr>
          <w:rFonts w:cs="Arial"/>
        </w:rPr>
        <w:br w:type="page"/>
      </w:r>
    </w:p>
    <w:p w:rsidR="00FB6567" w:rsidRPr="00FB6567" w:rsidRDefault="00FB6567" w:rsidP="0086261C">
      <w:pPr>
        <w:ind w:left="709" w:hanging="709"/>
        <w:rPr>
          <w:rFonts w:cs="Arial"/>
        </w:rPr>
      </w:pPr>
    </w:p>
    <w:tbl>
      <w:tblPr>
        <w:tblW w:w="950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6"/>
        <w:gridCol w:w="887"/>
        <w:gridCol w:w="887"/>
        <w:gridCol w:w="1180"/>
        <w:gridCol w:w="813"/>
        <w:gridCol w:w="839"/>
        <w:gridCol w:w="815"/>
        <w:gridCol w:w="815"/>
        <w:gridCol w:w="815"/>
        <w:gridCol w:w="853"/>
      </w:tblGrid>
      <w:tr w:rsidR="00FB6567" w:rsidRPr="00306AED" w:rsidTr="009E7182">
        <w:trPr>
          <w:trHeight w:val="394"/>
        </w:trPr>
        <w:tc>
          <w:tcPr>
            <w:tcW w:w="15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/>
            <w:vAlign w:val="center"/>
            <w:hideMark/>
          </w:tcPr>
          <w:p w:rsidR="00FB6567" w:rsidRPr="00306AED" w:rsidRDefault="00FB6567" w:rsidP="00C36793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306AED">
              <w:rPr>
                <w:rFonts w:cs="Arial"/>
                <w:b/>
                <w:bCs/>
                <w:sz w:val="18"/>
                <w:szCs w:val="18"/>
              </w:rPr>
              <w:t>TRAMOS</w:t>
            </w:r>
          </w:p>
        </w:tc>
        <w:tc>
          <w:tcPr>
            <w:tcW w:w="2954" w:type="dxa"/>
            <w:gridSpan w:val="3"/>
            <w:vMerge w:val="restart"/>
            <w:tcBorders>
              <w:top w:val="double" w:sz="6" w:space="0" w:color="auto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FBE4D5"/>
            <w:vAlign w:val="center"/>
            <w:hideMark/>
          </w:tcPr>
          <w:p w:rsidR="00FB6567" w:rsidRPr="00306AED" w:rsidRDefault="00FB6567" w:rsidP="00C36793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306AED">
              <w:rPr>
                <w:rFonts w:cs="Arial"/>
                <w:b/>
                <w:bCs/>
                <w:sz w:val="18"/>
                <w:szCs w:val="18"/>
              </w:rPr>
              <w:t>PORCENTAJE DE REDUCCION</w:t>
            </w:r>
          </w:p>
        </w:tc>
        <w:tc>
          <w:tcPr>
            <w:tcW w:w="4950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BE4D5"/>
            <w:vAlign w:val="center"/>
            <w:hideMark/>
          </w:tcPr>
          <w:p w:rsidR="00FB6567" w:rsidRPr="00306AED" w:rsidRDefault="00FB6567" w:rsidP="00C36793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306AED">
              <w:rPr>
                <w:rFonts w:cs="Arial"/>
                <w:b/>
                <w:bCs/>
                <w:sz w:val="18"/>
                <w:szCs w:val="18"/>
              </w:rPr>
              <w:t>IMPORTES DE AYUDA</w:t>
            </w:r>
          </w:p>
        </w:tc>
      </w:tr>
      <w:tr w:rsidR="00FB6567" w:rsidRPr="00306AED" w:rsidTr="009E7182">
        <w:trPr>
          <w:trHeight w:val="340"/>
        </w:trPr>
        <w:tc>
          <w:tcPr>
            <w:tcW w:w="15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/>
            <w:vAlign w:val="center"/>
            <w:hideMark/>
          </w:tcPr>
          <w:p w:rsidR="00FB6567" w:rsidRPr="00306AED" w:rsidRDefault="00FB6567" w:rsidP="00C36793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954" w:type="dxa"/>
            <w:gridSpan w:val="3"/>
            <w:vMerge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FBE4D5"/>
            <w:vAlign w:val="center"/>
            <w:hideMark/>
          </w:tcPr>
          <w:p w:rsidR="00FB6567" w:rsidRPr="00306AED" w:rsidRDefault="00FB6567" w:rsidP="00C36793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6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FBE4D5"/>
            <w:vAlign w:val="center"/>
            <w:hideMark/>
          </w:tcPr>
          <w:p w:rsidR="00FB6567" w:rsidRPr="00306AED" w:rsidRDefault="00FB6567" w:rsidP="00C36793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306AED">
              <w:rPr>
                <w:rFonts w:cs="Arial"/>
                <w:b/>
                <w:bCs/>
                <w:sz w:val="18"/>
                <w:szCs w:val="18"/>
              </w:rPr>
              <w:t>GRAN DEP</w:t>
            </w:r>
          </w:p>
        </w:tc>
        <w:tc>
          <w:tcPr>
            <w:tcW w:w="163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FBE4D5"/>
            <w:vAlign w:val="center"/>
            <w:hideMark/>
          </w:tcPr>
          <w:p w:rsidR="00FB6567" w:rsidRPr="00306AED" w:rsidRDefault="00FB6567" w:rsidP="00C36793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306AED">
              <w:rPr>
                <w:rFonts w:cs="Arial"/>
                <w:b/>
                <w:bCs/>
                <w:sz w:val="18"/>
                <w:szCs w:val="18"/>
              </w:rPr>
              <w:t>SEVERO</w:t>
            </w:r>
          </w:p>
        </w:tc>
        <w:tc>
          <w:tcPr>
            <w:tcW w:w="1668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FBE4D5"/>
            <w:vAlign w:val="center"/>
            <w:hideMark/>
          </w:tcPr>
          <w:p w:rsidR="00FB6567" w:rsidRPr="00306AED" w:rsidRDefault="00FB6567" w:rsidP="00C36793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306AED">
              <w:rPr>
                <w:rFonts w:cs="Arial"/>
                <w:b/>
                <w:bCs/>
                <w:sz w:val="18"/>
                <w:szCs w:val="18"/>
              </w:rPr>
              <w:t>MODERADO</w:t>
            </w:r>
          </w:p>
        </w:tc>
      </w:tr>
      <w:tr w:rsidR="00FB6567" w:rsidRPr="00306AED" w:rsidTr="009E7182">
        <w:trPr>
          <w:trHeight w:val="340"/>
        </w:trPr>
        <w:tc>
          <w:tcPr>
            <w:tcW w:w="15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/>
            <w:vAlign w:val="center"/>
            <w:hideMark/>
          </w:tcPr>
          <w:p w:rsidR="00FB6567" w:rsidRPr="00306AED" w:rsidRDefault="00FB6567" w:rsidP="00C36793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FBE4D5"/>
            <w:vAlign w:val="center"/>
            <w:hideMark/>
          </w:tcPr>
          <w:p w:rsidR="00FB6567" w:rsidRPr="00306AED" w:rsidRDefault="00FB6567" w:rsidP="00C36793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306AED">
              <w:rPr>
                <w:rFonts w:cs="Arial"/>
                <w:b/>
                <w:bCs/>
                <w:sz w:val="18"/>
                <w:szCs w:val="18"/>
              </w:rPr>
              <w:t xml:space="preserve">Gran </w:t>
            </w:r>
            <w:proofErr w:type="spellStart"/>
            <w:r w:rsidRPr="00306AED">
              <w:rPr>
                <w:rFonts w:cs="Arial"/>
                <w:b/>
                <w:bCs/>
                <w:sz w:val="18"/>
                <w:szCs w:val="18"/>
              </w:rPr>
              <w:t>Dep</w:t>
            </w:r>
            <w:proofErr w:type="spellEnd"/>
          </w:p>
        </w:tc>
        <w:tc>
          <w:tcPr>
            <w:tcW w:w="887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FBE4D5"/>
            <w:vAlign w:val="center"/>
            <w:hideMark/>
          </w:tcPr>
          <w:p w:rsidR="00FB6567" w:rsidRPr="00306AED" w:rsidRDefault="00FB6567" w:rsidP="00C36793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306AED">
              <w:rPr>
                <w:rFonts w:cs="Arial"/>
                <w:b/>
                <w:bCs/>
                <w:sz w:val="18"/>
                <w:szCs w:val="18"/>
              </w:rPr>
              <w:t>Severa</w:t>
            </w:r>
          </w:p>
        </w:tc>
        <w:tc>
          <w:tcPr>
            <w:tcW w:w="11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BE4D5"/>
            <w:vAlign w:val="center"/>
            <w:hideMark/>
          </w:tcPr>
          <w:p w:rsidR="00FB6567" w:rsidRPr="00306AED" w:rsidRDefault="00FB6567" w:rsidP="00C36793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306AED">
              <w:rPr>
                <w:rFonts w:cs="Arial"/>
                <w:b/>
                <w:bCs/>
                <w:sz w:val="18"/>
                <w:szCs w:val="18"/>
              </w:rPr>
              <w:t>Moderada</w:t>
            </w:r>
          </w:p>
        </w:tc>
        <w:tc>
          <w:tcPr>
            <w:tcW w:w="813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FBE4D5"/>
            <w:vAlign w:val="center"/>
            <w:hideMark/>
          </w:tcPr>
          <w:p w:rsidR="00FB6567" w:rsidRPr="00306AED" w:rsidRDefault="00FB6567" w:rsidP="00C36793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306AED">
              <w:rPr>
                <w:rFonts w:cs="Arial"/>
                <w:b/>
                <w:bCs/>
                <w:sz w:val="18"/>
                <w:szCs w:val="18"/>
              </w:rPr>
              <w:t>ADD</w:t>
            </w:r>
          </w:p>
        </w:tc>
        <w:tc>
          <w:tcPr>
            <w:tcW w:w="839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auto" w:fill="FBE4D5"/>
            <w:vAlign w:val="center"/>
            <w:hideMark/>
          </w:tcPr>
          <w:p w:rsidR="00FB6567" w:rsidRPr="00306AED" w:rsidRDefault="00FB6567" w:rsidP="00C36793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306AED">
              <w:rPr>
                <w:rFonts w:cs="Arial"/>
                <w:b/>
                <w:bCs/>
                <w:sz w:val="18"/>
                <w:szCs w:val="18"/>
              </w:rPr>
              <w:t>ACP</w:t>
            </w:r>
          </w:p>
        </w:tc>
        <w:tc>
          <w:tcPr>
            <w:tcW w:w="815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FBE4D5"/>
            <w:vAlign w:val="center"/>
            <w:hideMark/>
          </w:tcPr>
          <w:p w:rsidR="00FB6567" w:rsidRPr="00306AED" w:rsidRDefault="00FB6567" w:rsidP="00C36793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306AED">
              <w:rPr>
                <w:rFonts w:cs="Arial"/>
                <w:b/>
                <w:bCs/>
                <w:sz w:val="18"/>
                <w:szCs w:val="18"/>
              </w:rPr>
              <w:t>ADD</w:t>
            </w:r>
          </w:p>
        </w:tc>
        <w:tc>
          <w:tcPr>
            <w:tcW w:w="81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auto" w:fill="FBE4D5"/>
            <w:vAlign w:val="center"/>
            <w:hideMark/>
          </w:tcPr>
          <w:p w:rsidR="00FB6567" w:rsidRPr="00306AED" w:rsidRDefault="00FB6567" w:rsidP="00C36793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306AED">
              <w:rPr>
                <w:rFonts w:cs="Arial"/>
                <w:b/>
                <w:bCs/>
                <w:sz w:val="18"/>
                <w:szCs w:val="18"/>
              </w:rPr>
              <w:t>ACP</w:t>
            </w:r>
          </w:p>
        </w:tc>
        <w:tc>
          <w:tcPr>
            <w:tcW w:w="815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FBE4D5"/>
            <w:vAlign w:val="center"/>
            <w:hideMark/>
          </w:tcPr>
          <w:p w:rsidR="00FB6567" w:rsidRPr="00306AED" w:rsidRDefault="00FB6567" w:rsidP="00C36793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306AED">
              <w:rPr>
                <w:rFonts w:cs="Arial"/>
                <w:b/>
                <w:bCs/>
                <w:sz w:val="18"/>
                <w:szCs w:val="18"/>
              </w:rPr>
              <w:t>ADD</w:t>
            </w:r>
          </w:p>
        </w:tc>
        <w:tc>
          <w:tcPr>
            <w:tcW w:w="853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auto" w:fill="FBE4D5"/>
            <w:vAlign w:val="center"/>
            <w:hideMark/>
          </w:tcPr>
          <w:p w:rsidR="00FB6567" w:rsidRPr="00306AED" w:rsidRDefault="00FB6567" w:rsidP="00C36793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306AED">
              <w:rPr>
                <w:rFonts w:cs="Arial"/>
                <w:b/>
                <w:bCs/>
                <w:sz w:val="18"/>
                <w:szCs w:val="18"/>
              </w:rPr>
              <w:t>ACP</w:t>
            </w:r>
          </w:p>
        </w:tc>
      </w:tr>
      <w:tr w:rsidR="00FB6567" w:rsidRPr="00306AED" w:rsidTr="00C36793">
        <w:trPr>
          <w:trHeight w:val="557"/>
        </w:trPr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6567" w:rsidRPr="00306AED" w:rsidRDefault="00FB6567" w:rsidP="00C36793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306AED">
              <w:rPr>
                <w:rFonts w:cs="Arial"/>
                <w:sz w:val="18"/>
                <w:szCs w:val="18"/>
              </w:rPr>
              <w:t>Menos de 1 IPREM</w:t>
            </w:r>
          </w:p>
        </w:tc>
        <w:tc>
          <w:tcPr>
            <w:tcW w:w="887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567" w:rsidRPr="00306AED" w:rsidRDefault="00FB6567" w:rsidP="00C36793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306AED">
              <w:rPr>
                <w:rFonts w:cs="Arial"/>
                <w:sz w:val="18"/>
                <w:szCs w:val="18"/>
              </w:rPr>
              <w:t>0,00%</w:t>
            </w:r>
          </w:p>
        </w:tc>
        <w:tc>
          <w:tcPr>
            <w:tcW w:w="88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567" w:rsidRPr="00306AED" w:rsidRDefault="00FB6567" w:rsidP="00C36793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306AED">
              <w:rPr>
                <w:rFonts w:cs="Arial"/>
                <w:sz w:val="18"/>
                <w:szCs w:val="18"/>
              </w:rPr>
              <w:t>0,00%</w:t>
            </w:r>
          </w:p>
        </w:tc>
        <w:tc>
          <w:tcPr>
            <w:tcW w:w="1180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B6567" w:rsidRPr="00306AED" w:rsidRDefault="00FB6567" w:rsidP="00C36793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306AED">
              <w:rPr>
                <w:rFonts w:cs="Arial"/>
                <w:sz w:val="18"/>
                <w:szCs w:val="18"/>
              </w:rPr>
              <w:t>0,00%</w:t>
            </w:r>
          </w:p>
        </w:tc>
        <w:tc>
          <w:tcPr>
            <w:tcW w:w="813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6567" w:rsidRPr="00306AED" w:rsidRDefault="00FB6567" w:rsidP="00C36793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306AED">
              <w:rPr>
                <w:rFonts w:cs="Arial"/>
                <w:sz w:val="18"/>
                <w:szCs w:val="18"/>
              </w:rPr>
              <w:t>542,85</w:t>
            </w:r>
          </w:p>
        </w:tc>
        <w:tc>
          <w:tcPr>
            <w:tcW w:w="839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D9D9D9"/>
            <w:vAlign w:val="center"/>
            <w:hideMark/>
          </w:tcPr>
          <w:p w:rsidR="00FB6567" w:rsidRPr="00306AED" w:rsidRDefault="00FB6567" w:rsidP="00C36793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306AED">
              <w:rPr>
                <w:rFonts w:cs="Arial"/>
                <w:sz w:val="18"/>
                <w:szCs w:val="18"/>
              </w:rPr>
              <w:t>943,20</w:t>
            </w:r>
          </w:p>
        </w:tc>
        <w:tc>
          <w:tcPr>
            <w:tcW w:w="815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6567" w:rsidRPr="00306AED" w:rsidRDefault="00FB6567" w:rsidP="00C36793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306AED">
              <w:rPr>
                <w:rFonts w:cs="Arial"/>
                <w:sz w:val="18"/>
                <w:szCs w:val="18"/>
              </w:rPr>
              <w:t>407,21</w:t>
            </w:r>
          </w:p>
        </w:tc>
        <w:tc>
          <w:tcPr>
            <w:tcW w:w="815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D9D9D9"/>
            <w:vAlign w:val="center"/>
          </w:tcPr>
          <w:p w:rsidR="00FB6567" w:rsidRPr="00306AED" w:rsidRDefault="00FB6567" w:rsidP="00C36793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306AED">
              <w:rPr>
                <w:rFonts w:cs="Arial"/>
                <w:sz w:val="18"/>
                <w:szCs w:val="18"/>
              </w:rPr>
              <w:t>746,40</w:t>
            </w:r>
          </w:p>
        </w:tc>
        <w:tc>
          <w:tcPr>
            <w:tcW w:w="815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6567" w:rsidRPr="00306AED" w:rsidRDefault="00FB6567" w:rsidP="00C36793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306AED">
              <w:rPr>
                <w:rFonts w:cs="Arial"/>
                <w:sz w:val="18"/>
                <w:szCs w:val="18"/>
              </w:rPr>
              <w:t>180</w:t>
            </w:r>
          </w:p>
        </w:tc>
        <w:tc>
          <w:tcPr>
            <w:tcW w:w="85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D9D9D9"/>
            <w:vAlign w:val="center"/>
          </w:tcPr>
          <w:p w:rsidR="00FB6567" w:rsidRPr="00306AED" w:rsidRDefault="00FB6567" w:rsidP="00C36793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306AED">
              <w:rPr>
                <w:rFonts w:cs="Arial"/>
                <w:sz w:val="18"/>
                <w:szCs w:val="18"/>
              </w:rPr>
              <w:t>374,40</w:t>
            </w:r>
          </w:p>
        </w:tc>
      </w:tr>
      <w:tr w:rsidR="00FB6567" w:rsidRPr="00306AED" w:rsidTr="00C36793">
        <w:trPr>
          <w:trHeight w:val="557"/>
        </w:trPr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6567" w:rsidRPr="00306AED" w:rsidRDefault="00FB6567" w:rsidP="00C36793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306AED">
              <w:rPr>
                <w:rFonts w:cs="Arial"/>
                <w:sz w:val="18"/>
                <w:szCs w:val="18"/>
              </w:rPr>
              <w:t>Desde 1 a 1,35 IPREM</w:t>
            </w:r>
          </w:p>
        </w:tc>
        <w:tc>
          <w:tcPr>
            <w:tcW w:w="887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567" w:rsidRPr="00306AED" w:rsidRDefault="00FB6567" w:rsidP="00C36793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306AED">
              <w:rPr>
                <w:rFonts w:cs="Arial"/>
                <w:sz w:val="18"/>
                <w:szCs w:val="18"/>
              </w:rPr>
              <w:t>13,85%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567" w:rsidRPr="00306AED" w:rsidRDefault="00FB6567" w:rsidP="00C36793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306AED">
              <w:rPr>
                <w:rFonts w:cs="Arial"/>
                <w:sz w:val="18"/>
                <w:szCs w:val="18"/>
              </w:rPr>
              <w:t>13,85%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B6567" w:rsidRPr="00306AED" w:rsidRDefault="00FB6567" w:rsidP="00C36793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306AED">
              <w:rPr>
                <w:rFonts w:cs="Arial"/>
                <w:sz w:val="18"/>
                <w:szCs w:val="18"/>
              </w:rPr>
              <w:t>13,85%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6567" w:rsidRPr="00306AED" w:rsidRDefault="00FB6567" w:rsidP="00C36793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306AED">
              <w:rPr>
                <w:rFonts w:cs="Arial"/>
                <w:sz w:val="18"/>
                <w:szCs w:val="18"/>
              </w:rPr>
              <w:t>467,67</w:t>
            </w:r>
          </w:p>
        </w:tc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D9D9D9"/>
            <w:vAlign w:val="center"/>
          </w:tcPr>
          <w:p w:rsidR="00FB6567" w:rsidRPr="00306AED" w:rsidRDefault="00FB6567" w:rsidP="00C36793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306AED">
              <w:rPr>
                <w:rFonts w:cs="Arial"/>
                <w:sz w:val="18"/>
                <w:szCs w:val="18"/>
              </w:rPr>
              <w:t>812,56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6567" w:rsidRPr="00306AED" w:rsidRDefault="00FB6567" w:rsidP="00C36793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306AED">
              <w:rPr>
                <w:rFonts w:cs="Arial"/>
                <w:sz w:val="18"/>
                <w:szCs w:val="18"/>
              </w:rPr>
              <w:t>350,81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D9D9D9"/>
            <w:vAlign w:val="center"/>
          </w:tcPr>
          <w:p w:rsidR="00FB6567" w:rsidRPr="00306AED" w:rsidRDefault="00FB6567" w:rsidP="00C36793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306AED">
              <w:rPr>
                <w:rFonts w:cs="Arial"/>
                <w:sz w:val="18"/>
                <w:szCs w:val="18"/>
              </w:rPr>
              <w:t>643,02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6567" w:rsidRPr="00306AED" w:rsidRDefault="00FB6567" w:rsidP="00C36793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306AED">
              <w:rPr>
                <w:rFonts w:cs="Arial"/>
                <w:sz w:val="18"/>
                <w:szCs w:val="18"/>
              </w:rPr>
              <w:t>155,07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D9D9D9"/>
            <w:vAlign w:val="center"/>
          </w:tcPr>
          <w:p w:rsidR="00FB6567" w:rsidRPr="00306AED" w:rsidRDefault="00FB6567" w:rsidP="00C36793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306AED">
              <w:rPr>
                <w:rFonts w:cs="Arial"/>
                <w:sz w:val="18"/>
                <w:szCs w:val="18"/>
              </w:rPr>
              <w:t>322,54</w:t>
            </w:r>
          </w:p>
        </w:tc>
      </w:tr>
      <w:tr w:rsidR="00FB6567" w:rsidRPr="00306AED" w:rsidTr="00C36793">
        <w:trPr>
          <w:trHeight w:val="557"/>
        </w:trPr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6567" w:rsidRPr="00306AED" w:rsidRDefault="00FB6567" w:rsidP="00C36793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306AED">
              <w:rPr>
                <w:rFonts w:cs="Arial"/>
                <w:sz w:val="18"/>
                <w:szCs w:val="18"/>
              </w:rPr>
              <w:t>Más de 1,35 a 1,50 IPREM</w:t>
            </w:r>
          </w:p>
        </w:tc>
        <w:tc>
          <w:tcPr>
            <w:tcW w:w="887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567" w:rsidRPr="00306AED" w:rsidRDefault="00FB6567" w:rsidP="00C36793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306AED">
              <w:rPr>
                <w:rFonts w:cs="Arial"/>
                <w:sz w:val="18"/>
                <w:szCs w:val="18"/>
              </w:rPr>
              <w:t>22,50%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567" w:rsidRPr="00306AED" w:rsidRDefault="00FB6567" w:rsidP="00C36793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306AED">
              <w:rPr>
                <w:rFonts w:cs="Arial"/>
                <w:sz w:val="18"/>
                <w:szCs w:val="18"/>
              </w:rPr>
              <w:t>19,00%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B6567" w:rsidRPr="00306AED" w:rsidRDefault="00FB6567" w:rsidP="00C36793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306AED">
              <w:rPr>
                <w:rFonts w:cs="Arial"/>
                <w:sz w:val="18"/>
                <w:szCs w:val="18"/>
              </w:rPr>
              <w:t>23,45%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6567" w:rsidRPr="00306AED" w:rsidRDefault="00FB6567" w:rsidP="00C36793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306AED">
              <w:rPr>
                <w:rFonts w:cs="Arial"/>
                <w:sz w:val="18"/>
                <w:szCs w:val="18"/>
              </w:rPr>
              <w:t>420,71</w:t>
            </w:r>
          </w:p>
        </w:tc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D9D9D9"/>
            <w:vAlign w:val="center"/>
          </w:tcPr>
          <w:p w:rsidR="00FB6567" w:rsidRPr="00306AED" w:rsidRDefault="00FB6567" w:rsidP="00C36793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306AED">
              <w:rPr>
                <w:rFonts w:cs="Arial"/>
                <w:sz w:val="18"/>
                <w:szCs w:val="18"/>
              </w:rPr>
              <w:t>730,98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6567" w:rsidRPr="00306AED" w:rsidRDefault="00FB6567" w:rsidP="00C36793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306AED">
              <w:rPr>
                <w:rFonts w:cs="Arial"/>
                <w:sz w:val="18"/>
                <w:szCs w:val="18"/>
              </w:rPr>
              <w:t>329,84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D9D9D9"/>
            <w:vAlign w:val="center"/>
          </w:tcPr>
          <w:p w:rsidR="00FB6567" w:rsidRPr="00306AED" w:rsidRDefault="00FB6567" w:rsidP="00C36793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306AED">
              <w:rPr>
                <w:rFonts w:cs="Arial"/>
                <w:sz w:val="18"/>
                <w:szCs w:val="18"/>
              </w:rPr>
              <w:t>604,58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6567" w:rsidRPr="00306AED" w:rsidRDefault="00FB6567" w:rsidP="00C36793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306AED">
              <w:rPr>
                <w:rFonts w:cs="Arial"/>
                <w:sz w:val="18"/>
                <w:szCs w:val="18"/>
              </w:rPr>
              <w:t>137,79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D9D9D9"/>
            <w:vAlign w:val="center"/>
          </w:tcPr>
          <w:p w:rsidR="00FB6567" w:rsidRPr="00306AED" w:rsidRDefault="00FB6567" w:rsidP="00C36793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306AED">
              <w:rPr>
                <w:rFonts w:cs="Arial"/>
                <w:sz w:val="18"/>
                <w:szCs w:val="18"/>
              </w:rPr>
              <w:t>286,60</w:t>
            </w:r>
          </w:p>
        </w:tc>
      </w:tr>
      <w:tr w:rsidR="00FB6567" w:rsidRPr="00306AED" w:rsidTr="00C36793">
        <w:trPr>
          <w:trHeight w:val="557"/>
        </w:trPr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6567" w:rsidRPr="00306AED" w:rsidRDefault="00FB6567" w:rsidP="00C36793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306AED">
              <w:rPr>
                <w:rFonts w:cs="Arial"/>
                <w:sz w:val="18"/>
                <w:szCs w:val="18"/>
              </w:rPr>
              <w:t>Más de 1,50 a 1,80 IPREM</w:t>
            </w:r>
          </w:p>
        </w:tc>
        <w:tc>
          <w:tcPr>
            <w:tcW w:w="887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567" w:rsidRPr="00306AED" w:rsidRDefault="00FB6567" w:rsidP="00C36793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306AED">
              <w:rPr>
                <w:rFonts w:cs="Arial"/>
                <w:sz w:val="18"/>
                <w:szCs w:val="18"/>
              </w:rPr>
              <w:t>31,20%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567" w:rsidRPr="00306AED" w:rsidRDefault="00FB6567" w:rsidP="00C36793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306AED">
              <w:rPr>
                <w:rFonts w:cs="Arial"/>
                <w:sz w:val="18"/>
                <w:szCs w:val="18"/>
              </w:rPr>
              <w:t>23,00%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B6567" w:rsidRPr="00306AED" w:rsidRDefault="00FB6567" w:rsidP="00C36793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306AED">
              <w:rPr>
                <w:rFonts w:cs="Arial"/>
                <w:sz w:val="18"/>
                <w:szCs w:val="18"/>
              </w:rPr>
              <w:t>32,00%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6567" w:rsidRPr="00306AED" w:rsidRDefault="00FB6567" w:rsidP="00C36793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306AED">
              <w:rPr>
                <w:rFonts w:cs="Arial"/>
                <w:sz w:val="18"/>
                <w:szCs w:val="18"/>
              </w:rPr>
              <w:t>373,48</w:t>
            </w:r>
          </w:p>
        </w:tc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D9D9D9"/>
            <w:vAlign w:val="center"/>
          </w:tcPr>
          <w:p w:rsidR="00FB6567" w:rsidRPr="00306AED" w:rsidRDefault="00FB6567" w:rsidP="00C36793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306AED">
              <w:rPr>
                <w:rFonts w:cs="Arial"/>
                <w:sz w:val="18"/>
                <w:szCs w:val="18"/>
              </w:rPr>
              <w:t>648,92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6567" w:rsidRPr="00306AED" w:rsidRDefault="00FB6567" w:rsidP="00C36793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306AED">
              <w:rPr>
                <w:rFonts w:cs="Arial"/>
                <w:sz w:val="18"/>
                <w:szCs w:val="18"/>
              </w:rPr>
              <w:t>313,55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D9D9D9"/>
            <w:vAlign w:val="center"/>
          </w:tcPr>
          <w:p w:rsidR="00FB6567" w:rsidRPr="00306AED" w:rsidRDefault="00FB6567" w:rsidP="00C36793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306AED">
              <w:rPr>
                <w:rFonts w:cs="Arial"/>
                <w:sz w:val="18"/>
                <w:szCs w:val="18"/>
              </w:rPr>
              <w:t>574,72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6567" w:rsidRPr="00306AED" w:rsidRDefault="00FB6567" w:rsidP="00C36793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306AED">
              <w:rPr>
                <w:rFonts w:cs="Arial"/>
                <w:sz w:val="18"/>
                <w:szCs w:val="18"/>
              </w:rPr>
              <w:t>122,4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D9D9D9"/>
            <w:vAlign w:val="center"/>
          </w:tcPr>
          <w:p w:rsidR="00FB6567" w:rsidRPr="00306AED" w:rsidRDefault="00FB6567" w:rsidP="00C36793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306AED">
              <w:rPr>
                <w:rFonts w:cs="Arial"/>
                <w:sz w:val="18"/>
                <w:szCs w:val="18"/>
              </w:rPr>
              <w:t>254,59</w:t>
            </w:r>
          </w:p>
        </w:tc>
      </w:tr>
      <w:tr w:rsidR="00FB6567" w:rsidRPr="00306AED" w:rsidTr="00C36793">
        <w:trPr>
          <w:trHeight w:val="557"/>
        </w:trPr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6567" w:rsidRPr="00306AED" w:rsidRDefault="00FB6567" w:rsidP="00C36793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306AED">
              <w:rPr>
                <w:rFonts w:cs="Arial"/>
                <w:sz w:val="18"/>
                <w:szCs w:val="18"/>
              </w:rPr>
              <w:t>Más de 1,80 a 2 IPREM</w:t>
            </w:r>
          </w:p>
        </w:tc>
        <w:tc>
          <w:tcPr>
            <w:tcW w:w="887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567" w:rsidRPr="00306AED" w:rsidRDefault="00FB6567" w:rsidP="00C36793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306AED">
              <w:rPr>
                <w:rFonts w:cs="Arial"/>
                <w:sz w:val="18"/>
                <w:szCs w:val="18"/>
              </w:rPr>
              <w:t>40,50%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567" w:rsidRPr="00306AED" w:rsidRDefault="00FB6567" w:rsidP="00C36793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306AED">
              <w:rPr>
                <w:rFonts w:cs="Arial"/>
                <w:sz w:val="18"/>
                <w:szCs w:val="18"/>
              </w:rPr>
              <w:t>25,60%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B6567" w:rsidRPr="00306AED" w:rsidRDefault="00FB6567" w:rsidP="00C36793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306AED">
              <w:rPr>
                <w:rFonts w:cs="Arial"/>
                <w:sz w:val="18"/>
                <w:szCs w:val="18"/>
              </w:rPr>
              <w:t>40,50%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6567" w:rsidRPr="00306AED" w:rsidRDefault="00FB6567" w:rsidP="00C36793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306AED">
              <w:rPr>
                <w:rFonts w:cs="Arial"/>
                <w:sz w:val="18"/>
                <w:szCs w:val="18"/>
              </w:rPr>
              <w:t>323</w:t>
            </w:r>
          </w:p>
        </w:tc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D9D9D9"/>
            <w:vAlign w:val="center"/>
          </w:tcPr>
          <w:p w:rsidR="00FB6567" w:rsidRPr="00306AED" w:rsidRDefault="00FB6567" w:rsidP="00C36793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306AED">
              <w:rPr>
                <w:rFonts w:cs="Arial"/>
                <w:sz w:val="18"/>
                <w:szCs w:val="18"/>
              </w:rPr>
              <w:t>561,20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6567" w:rsidRPr="00306AED" w:rsidRDefault="00FB6567" w:rsidP="00C36793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306AED">
              <w:rPr>
                <w:rFonts w:cs="Arial"/>
                <w:sz w:val="18"/>
                <w:szCs w:val="18"/>
              </w:rPr>
              <w:t>302,96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D9D9D9"/>
            <w:vAlign w:val="center"/>
          </w:tcPr>
          <w:p w:rsidR="00FB6567" w:rsidRPr="00306AED" w:rsidRDefault="00FB6567" w:rsidP="00C36793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306AED">
              <w:rPr>
                <w:rFonts w:cs="Arial"/>
                <w:sz w:val="18"/>
                <w:szCs w:val="18"/>
              </w:rPr>
              <w:t>555,32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6567" w:rsidRPr="00306AED" w:rsidRDefault="00FB6567" w:rsidP="00C36793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306AED">
              <w:rPr>
                <w:rFonts w:cs="Arial"/>
                <w:sz w:val="18"/>
                <w:szCs w:val="18"/>
              </w:rPr>
              <w:t>107,1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D9D9D9"/>
            <w:vAlign w:val="center"/>
          </w:tcPr>
          <w:p w:rsidR="00FB6567" w:rsidRPr="00306AED" w:rsidRDefault="00FB6567" w:rsidP="00C36793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306AED">
              <w:rPr>
                <w:rFonts w:cs="Arial"/>
                <w:sz w:val="18"/>
                <w:szCs w:val="18"/>
              </w:rPr>
              <w:t>222,76</w:t>
            </w:r>
          </w:p>
        </w:tc>
      </w:tr>
      <w:tr w:rsidR="00FB6567" w:rsidRPr="00306AED" w:rsidTr="00C36793">
        <w:trPr>
          <w:trHeight w:val="557"/>
        </w:trPr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6567" w:rsidRPr="00306AED" w:rsidRDefault="00FB6567" w:rsidP="00C36793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306AED">
              <w:rPr>
                <w:rFonts w:cs="Arial"/>
                <w:sz w:val="18"/>
                <w:szCs w:val="18"/>
              </w:rPr>
              <w:t>Más de 2 a 3 IPREM</w:t>
            </w:r>
          </w:p>
        </w:tc>
        <w:tc>
          <w:tcPr>
            <w:tcW w:w="887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567" w:rsidRPr="00306AED" w:rsidRDefault="00FB6567" w:rsidP="00C36793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306AED">
              <w:rPr>
                <w:rFonts w:cs="Arial"/>
                <w:sz w:val="18"/>
                <w:szCs w:val="18"/>
              </w:rPr>
              <w:t>45,60%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567" w:rsidRPr="00306AED" w:rsidRDefault="00FB6567" w:rsidP="00C36793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306AED">
              <w:rPr>
                <w:rFonts w:cs="Arial"/>
                <w:sz w:val="18"/>
                <w:szCs w:val="18"/>
              </w:rPr>
              <w:t>32,40%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B6567" w:rsidRPr="00306AED" w:rsidRDefault="00FB6567" w:rsidP="00C36793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306AED">
              <w:rPr>
                <w:rFonts w:cs="Arial"/>
                <w:sz w:val="18"/>
                <w:szCs w:val="18"/>
              </w:rPr>
              <w:t>46,45%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6567" w:rsidRPr="00306AED" w:rsidRDefault="00FB6567" w:rsidP="00C36793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306AED">
              <w:rPr>
                <w:rFonts w:cs="Arial"/>
                <w:sz w:val="18"/>
                <w:szCs w:val="18"/>
              </w:rPr>
              <w:t>295,31</w:t>
            </w:r>
          </w:p>
        </w:tc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D9D9D9"/>
            <w:vAlign w:val="center"/>
          </w:tcPr>
          <w:p w:rsidR="00FB6567" w:rsidRPr="00306AED" w:rsidRDefault="00FB6567" w:rsidP="00C36793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306AED">
              <w:rPr>
                <w:rFonts w:cs="Arial"/>
                <w:sz w:val="18"/>
                <w:szCs w:val="18"/>
              </w:rPr>
              <w:t>513,10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6567" w:rsidRPr="00306AED" w:rsidRDefault="00FB6567" w:rsidP="00C36793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306AED">
              <w:rPr>
                <w:rFonts w:cs="Arial"/>
                <w:sz w:val="18"/>
                <w:szCs w:val="18"/>
              </w:rPr>
              <w:t>275,27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D9D9D9"/>
            <w:vAlign w:val="center"/>
          </w:tcPr>
          <w:p w:rsidR="00FB6567" w:rsidRPr="00306AED" w:rsidRDefault="00FB6567" w:rsidP="00C36793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306AED">
              <w:rPr>
                <w:rFonts w:cs="Arial"/>
                <w:sz w:val="18"/>
                <w:szCs w:val="18"/>
              </w:rPr>
              <w:t>504,56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6567" w:rsidRPr="00306AED" w:rsidRDefault="00FB6567" w:rsidP="00C36793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306AED">
              <w:rPr>
                <w:rFonts w:cs="Arial"/>
                <w:sz w:val="18"/>
                <w:szCs w:val="18"/>
              </w:rPr>
              <w:t>96,39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D9D9D9"/>
            <w:vAlign w:val="center"/>
          </w:tcPr>
          <w:p w:rsidR="00FB6567" w:rsidRPr="00306AED" w:rsidRDefault="00FB6567" w:rsidP="00C36793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306AED">
              <w:rPr>
                <w:rFonts w:cs="Arial"/>
                <w:sz w:val="18"/>
                <w:szCs w:val="18"/>
              </w:rPr>
              <w:t>200,49</w:t>
            </w:r>
          </w:p>
        </w:tc>
      </w:tr>
      <w:tr w:rsidR="00FB6567" w:rsidRPr="00306AED" w:rsidTr="00C36793">
        <w:trPr>
          <w:trHeight w:val="557"/>
        </w:trPr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6567" w:rsidRPr="00306AED" w:rsidRDefault="00FB6567" w:rsidP="00C36793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306AED">
              <w:rPr>
                <w:rFonts w:cs="Arial"/>
                <w:sz w:val="18"/>
                <w:szCs w:val="18"/>
              </w:rPr>
              <w:t>Más de 3 a 3,5 IPREM</w:t>
            </w:r>
          </w:p>
        </w:tc>
        <w:tc>
          <w:tcPr>
            <w:tcW w:w="887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567" w:rsidRPr="00306AED" w:rsidRDefault="00FB6567" w:rsidP="00C36793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306AED">
              <w:rPr>
                <w:rFonts w:cs="Arial"/>
                <w:sz w:val="18"/>
                <w:szCs w:val="18"/>
              </w:rPr>
              <w:t>49,00%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567" w:rsidRPr="00306AED" w:rsidRDefault="00FB6567" w:rsidP="00C36793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306AED">
              <w:rPr>
                <w:rFonts w:cs="Arial"/>
                <w:sz w:val="18"/>
                <w:szCs w:val="18"/>
              </w:rPr>
              <w:t>39,20%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B6567" w:rsidRPr="00306AED" w:rsidRDefault="00FB6567" w:rsidP="00C36793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306AED">
              <w:rPr>
                <w:rFonts w:cs="Arial"/>
                <w:sz w:val="18"/>
                <w:szCs w:val="18"/>
              </w:rPr>
              <w:t>52,40%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6567" w:rsidRPr="00306AED" w:rsidRDefault="00FB6567" w:rsidP="00C36793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306AED">
              <w:rPr>
                <w:rFonts w:cs="Arial"/>
                <w:sz w:val="18"/>
                <w:szCs w:val="18"/>
              </w:rPr>
              <w:t>276,85</w:t>
            </w:r>
          </w:p>
        </w:tc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D9D9D9"/>
            <w:vAlign w:val="center"/>
          </w:tcPr>
          <w:p w:rsidR="00FB6567" w:rsidRPr="00306AED" w:rsidRDefault="00FB6567" w:rsidP="00C36793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306AED">
              <w:rPr>
                <w:rFonts w:cs="Arial"/>
                <w:sz w:val="18"/>
                <w:szCs w:val="18"/>
              </w:rPr>
              <w:t>481,03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6567" w:rsidRPr="00306AED" w:rsidRDefault="00FB6567" w:rsidP="00C36793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306AED">
              <w:rPr>
                <w:rFonts w:cs="Arial"/>
                <w:sz w:val="18"/>
                <w:szCs w:val="18"/>
              </w:rPr>
              <w:t>247,58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D9D9D9"/>
            <w:vAlign w:val="center"/>
          </w:tcPr>
          <w:p w:rsidR="00FB6567" w:rsidRPr="00306AED" w:rsidRDefault="00FB6567" w:rsidP="00C36793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306AED">
              <w:rPr>
                <w:rFonts w:cs="Arial"/>
                <w:sz w:val="18"/>
                <w:szCs w:val="18"/>
              </w:rPr>
              <w:t>453,81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6567" w:rsidRPr="00306AED" w:rsidRDefault="00FB6567" w:rsidP="00C36793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306AED">
              <w:rPr>
                <w:rFonts w:cs="Arial"/>
                <w:sz w:val="18"/>
                <w:szCs w:val="18"/>
              </w:rPr>
              <w:t>85,68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D9D9D9"/>
            <w:vAlign w:val="center"/>
          </w:tcPr>
          <w:p w:rsidR="00FB6567" w:rsidRPr="00306AED" w:rsidRDefault="00FB6567" w:rsidP="00C36793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306AED">
              <w:rPr>
                <w:rFonts w:cs="Arial"/>
                <w:sz w:val="18"/>
                <w:szCs w:val="18"/>
              </w:rPr>
              <w:t>178,21</w:t>
            </w:r>
          </w:p>
        </w:tc>
      </w:tr>
      <w:tr w:rsidR="00FB6567" w:rsidRPr="00306AED" w:rsidTr="00C36793">
        <w:trPr>
          <w:trHeight w:val="557"/>
        </w:trPr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6567" w:rsidRPr="00306AED" w:rsidRDefault="00FB6567" w:rsidP="00C36793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306AED">
              <w:rPr>
                <w:rFonts w:cs="Arial"/>
                <w:sz w:val="18"/>
                <w:szCs w:val="18"/>
              </w:rPr>
              <w:t>Más de 3,5 a 4 IPREM</w:t>
            </w:r>
          </w:p>
        </w:tc>
        <w:tc>
          <w:tcPr>
            <w:tcW w:w="887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567" w:rsidRPr="00306AED" w:rsidRDefault="00FB6567" w:rsidP="00C36793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306AED">
              <w:rPr>
                <w:rFonts w:cs="Arial"/>
                <w:sz w:val="18"/>
                <w:szCs w:val="18"/>
              </w:rPr>
              <w:t>52,40%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567" w:rsidRPr="00306AED" w:rsidRDefault="00FB6567" w:rsidP="00C36793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306AED">
              <w:rPr>
                <w:rFonts w:cs="Arial"/>
                <w:sz w:val="18"/>
                <w:szCs w:val="18"/>
              </w:rPr>
              <w:t>46,00%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B6567" w:rsidRPr="00306AED" w:rsidRDefault="00FB6567" w:rsidP="00C36793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306AED">
              <w:rPr>
                <w:rFonts w:cs="Arial"/>
                <w:sz w:val="18"/>
                <w:szCs w:val="18"/>
              </w:rPr>
              <w:t>57,50%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6567" w:rsidRPr="00306AED" w:rsidRDefault="00FB6567" w:rsidP="00C36793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306AED">
              <w:rPr>
                <w:rFonts w:cs="Arial"/>
                <w:sz w:val="18"/>
                <w:szCs w:val="18"/>
              </w:rPr>
              <w:t>258,4</w:t>
            </w:r>
          </w:p>
        </w:tc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D9D9D9"/>
            <w:vAlign w:val="center"/>
          </w:tcPr>
          <w:p w:rsidR="00FB6567" w:rsidRPr="00306AED" w:rsidRDefault="00FB6567" w:rsidP="00C36793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306AED">
              <w:rPr>
                <w:rFonts w:cs="Arial"/>
                <w:sz w:val="18"/>
                <w:szCs w:val="18"/>
              </w:rPr>
              <w:t>448,96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6567" w:rsidRPr="00306AED" w:rsidRDefault="00FB6567" w:rsidP="00C36793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306AED">
              <w:rPr>
                <w:rFonts w:cs="Arial"/>
                <w:sz w:val="18"/>
                <w:szCs w:val="18"/>
              </w:rPr>
              <w:t>219,89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D9D9D9"/>
            <w:vAlign w:val="center"/>
          </w:tcPr>
          <w:p w:rsidR="00FB6567" w:rsidRPr="00306AED" w:rsidRDefault="00FB6567" w:rsidP="00C36793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306AED">
              <w:rPr>
                <w:rFonts w:cs="Arial"/>
                <w:sz w:val="18"/>
                <w:szCs w:val="18"/>
              </w:rPr>
              <w:t>403,05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6567" w:rsidRPr="00306AED" w:rsidRDefault="00FB6567" w:rsidP="00C36793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306AED">
              <w:rPr>
                <w:rFonts w:cs="Arial"/>
                <w:sz w:val="18"/>
                <w:szCs w:val="18"/>
              </w:rPr>
              <w:t>76,5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D9D9D9"/>
            <w:vAlign w:val="center"/>
          </w:tcPr>
          <w:p w:rsidR="00FB6567" w:rsidRPr="00306AED" w:rsidRDefault="00FB6567" w:rsidP="00C36793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306AED">
              <w:rPr>
                <w:rFonts w:cs="Arial"/>
                <w:sz w:val="18"/>
                <w:szCs w:val="18"/>
              </w:rPr>
              <w:t>172,80</w:t>
            </w:r>
          </w:p>
        </w:tc>
      </w:tr>
      <w:tr w:rsidR="00FB6567" w:rsidRPr="00306AED" w:rsidTr="00C36793">
        <w:trPr>
          <w:trHeight w:val="557"/>
        </w:trPr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6567" w:rsidRPr="00306AED" w:rsidRDefault="00FB6567" w:rsidP="00C36793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306AED">
              <w:rPr>
                <w:rFonts w:cs="Arial"/>
                <w:sz w:val="18"/>
                <w:szCs w:val="18"/>
              </w:rPr>
              <w:t xml:space="preserve">Más de 4 a 4,5 IPREM </w:t>
            </w:r>
          </w:p>
        </w:tc>
        <w:tc>
          <w:tcPr>
            <w:tcW w:w="887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567" w:rsidRPr="00306AED" w:rsidRDefault="00FB6567" w:rsidP="00C36793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306AED">
              <w:rPr>
                <w:rFonts w:cs="Arial"/>
                <w:sz w:val="18"/>
                <w:szCs w:val="18"/>
              </w:rPr>
              <w:t>54,05%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567" w:rsidRPr="00306AED" w:rsidRDefault="00FB6567" w:rsidP="00C36793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306AED">
              <w:rPr>
                <w:rFonts w:cs="Arial"/>
                <w:sz w:val="18"/>
                <w:szCs w:val="18"/>
              </w:rPr>
              <w:t>52,80%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B6567" w:rsidRPr="00306AED" w:rsidRDefault="00FB6567" w:rsidP="00C36793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306AED">
              <w:rPr>
                <w:rFonts w:cs="Arial"/>
                <w:sz w:val="18"/>
                <w:szCs w:val="18"/>
              </w:rPr>
              <w:t>62,60%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6567" w:rsidRPr="00306AED" w:rsidRDefault="00FB6567" w:rsidP="00C36793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306AED">
              <w:rPr>
                <w:rFonts w:cs="Arial"/>
                <w:sz w:val="18"/>
                <w:szCs w:val="18"/>
              </w:rPr>
              <w:t>249,44</w:t>
            </w:r>
          </w:p>
        </w:tc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D9D9D9"/>
            <w:vAlign w:val="center"/>
          </w:tcPr>
          <w:p w:rsidR="00FB6567" w:rsidRPr="00306AED" w:rsidRDefault="00FB6567" w:rsidP="00C36793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306AED">
              <w:rPr>
                <w:rFonts w:cs="Arial"/>
                <w:sz w:val="18"/>
                <w:szCs w:val="18"/>
              </w:rPr>
              <w:t>433,40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6567" w:rsidRPr="00306AED" w:rsidRDefault="00FB6567" w:rsidP="00C36793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306AED">
              <w:rPr>
                <w:rFonts w:cs="Arial"/>
                <w:sz w:val="18"/>
                <w:szCs w:val="18"/>
              </w:rPr>
              <w:t>192,2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D9D9D9"/>
            <w:vAlign w:val="center"/>
          </w:tcPr>
          <w:p w:rsidR="00FB6567" w:rsidRPr="00306AED" w:rsidRDefault="00FB6567" w:rsidP="00C36793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306AED">
              <w:rPr>
                <w:rFonts w:cs="Arial"/>
                <w:sz w:val="18"/>
                <w:szCs w:val="18"/>
              </w:rPr>
              <w:t>352,30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6567" w:rsidRPr="00306AED" w:rsidRDefault="00FB6567" w:rsidP="00C36793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306AED">
              <w:rPr>
                <w:rFonts w:cs="Arial"/>
                <w:sz w:val="18"/>
                <w:szCs w:val="18"/>
              </w:rPr>
              <w:t>67,32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D9D9D9"/>
            <w:vAlign w:val="center"/>
          </w:tcPr>
          <w:p w:rsidR="00FB6567" w:rsidRPr="00306AED" w:rsidRDefault="00FB6567" w:rsidP="00C36793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306AED">
              <w:rPr>
                <w:rFonts w:cs="Arial"/>
                <w:sz w:val="18"/>
                <w:szCs w:val="18"/>
              </w:rPr>
              <w:t>172,80</w:t>
            </w:r>
          </w:p>
        </w:tc>
      </w:tr>
      <w:tr w:rsidR="00FB6567" w:rsidRPr="00306AED" w:rsidTr="00C36793">
        <w:trPr>
          <w:trHeight w:val="557"/>
        </w:trPr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6567" w:rsidRPr="00306AED" w:rsidRDefault="00FB6567" w:rsidP="00C36793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306AED">
              <w:rPr>
                <w:rFonts w:cs="Arial"/>
                <w:sz w:val="18"/>
                <w:szCs w:val="18"/>
              </w:rPr>
              <w:t>Más de 4,5 IPREM</w:t>
            </w:r>
          </w:p>
        </w:tc>
        <w:tc>
          <w:tcPr>
            <w:tcW w:w="887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567" w:rsidRPr="00306AED" w:rsidRDefault="00FB6567" w:rsidP="00C36793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306AED">
              <w:rPr>
                <w:rFonts w:cs="Arial"/>
                <w:sz w:val="18"/>
                <w:szCs w:val="18"/>
              </w:rPr>
              <w:t>54,05%</w:t>
            </w:r>
          </w:p>
        </w:tc>
        <w:tc>
          <w:tcPr>
            <w:tcW w:w="88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567" w:rsidRPr="00306AED" w:rsidRDefault="00FB6567" w:rsidP="00C36793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306AED">
              <w:rPr>
                <w:rFonts w:cs="Arial"/>
                <w:sz w:val="18"/>
                <w:szCs w:val="18"/>
              </w:rPr>
              <w:t>55,80%</w:t>
            </w:r>
          </w:p>
        </w:tc>
        <w:tc>
          <w:tcPr>
            <w:tcW w:w="11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B6567" w:rsidRPr="00306AED" w:rsidRDefault="00FB6567" w:rsidP="00C36793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306AED">
              <w:rPr>
                <w:rFonts w:cs="Arial"/>
                <w:sz w:val="18"/>
                <w:szCs w:val="18"/>
              </w:rPr>
              <w:t>66,67%</w:t>
            </w:r>
          </w:p>
        </w:tc>
        <w:tc>
          <w:tcPr>
            <w:tcW w:w="81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FB6567" w:rsidRPr="00306AED" w:rsidRDefault="00FB6567" w:rsidP="00C36793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306AED">
              <w:rPr>
                <w:rFonts w:cs="Arial"/>
                <w:sz w:val="18"/>
                <w:szCs w:val="18"/>
              </w:rPr>
              <w:t>249,44</w:t>
            </w:r>
          </w:p>
        </w:tc>
        <w:tc>
          <w:tcPr>
            <w:tcW w:w="839" w:type="dxa"/>
            <w:tcBorders>
              <w:top w:val="nil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9D9D9"/>
            <w:vAlign w:val="center"/>
          </w:tcPr>
          <w:p w:rsidR="00FB6567" w:rsidRPr="00306AED" w:rsidRDefault="00FB6567" w:rsidP="00C36793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306AED">
              <w:rPr>
                <w:rFonts w:cs="Arial"/>
                <w:sz w:val="18"/>
                <w:szCs w:val="18"/>
              </w:rPr>
              <w:t>433,40</w:t>
            </w:r>
          </w:p>
        </w:tc>
        <w:tc>
          <w:tcPr>
            <w:tcW w:w="81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FB6567" w:rsidRPr="00306AED" w:rsidRDefault="00FB6567" w:rsidP="00C36793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306AED">
              <w:rPr>
                <w:rFonts w:cs="Arial"/>
                <w:sz w:val="18"/>
                <w:szCs w:val="18"/>
              </w:rPr>
              <w:t>180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9D9D9"/>
            <w:vAlign w:val="center"/>
          </w:tcPr>
          <w:p w:rsidR="00FB6567" w:rsidRPr="00306AED" w:rsidRDefault="00FB6567" w:rsidP="00C36793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306AED">
              <w:rPr>
                <w:rFonts w:cs="Arial"/>
                <w:sz w:val="18"/>
                <w:szCs w:val="18"/>
              </w:rPr>
              <w:t>329,90</w:t>
            </w:r>
          </w:p>
        </w:tc>
        <w:tc>
          <w:tcPr>
            <w:tcW w:w="81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567" w:rsidRPr="00306AED" w:rsidRDefault="00FB6567" w:rsidP="00C36793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306AED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D9D9"/>
            <w:vAlign w:val="center"/>
          </w:tcPr>
          <w:p w:rsidR="00FB6567" w:rsidRPr="00306AED" w:rsidRDefault="00FB6567" w:rsidP="00C36793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306AED">
              <w:rPr>
                <w:rFonts w:cs="Arial"/>
                <w:sz w:val="18"/>
                <w:szCs w:val="18"/>
              </w:rPr>
              <w:t>172,80</w:t>
            </w:r>
          </w:p>
        </w:tc>
      </w:tr>
    </w:tbl>
    <w:p w:rsidR="00914E9E" w:rsidRDefault="00914E9E" w:rsidP="00FB6567">
      <w:pPr>
        <w:rPr>
          <w:rFonts w:cs="Arial"/>
        </w:rPr>
      </w:pPr>
    </w:p>
    <w:p w:rsidR="00FB6567" w:rsidRPr="00FB6567" w:rsidRDefault="00FB6567" w:rsidP="00FB6567">
      <w:pPr>
        <w:rPr>
          <w:rFonts w:cs="Arial"/>
        </w:rPr>
      </w:pPr>
      <w:r w:rsidRPr="00FB6567">
        <w:rPr>
          <w:rFonts w:cs="Arial"/>
          <w:b/>
        </w:rPr>
        <w:t>APE</w:t>
      </w:r>
      <w:r w:rsidRPr="00FB6567">
        <w:rPr>
          <w:rFonts w:cs="Arial"/>
        </w:rPr>
        <w:t xml:space="preserve">: Prestación económica para Asistencia Personal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5"/>
        <w:gridCol w:w="1527"/>
        <w:gridCol w:w="1590"/>
        <w:gridCol w:w="1429"/>
        <w:gridCol w:w="1663"/>
      </w:tblGrid>
      <w:tr w:rsidR="00FB6567" w:rsidRPr="00306AED" w:rsidTr="009E7182">
        <w:trPr>
          <w:trHeight w:val="476"/>
        </w:trPr>
        <w:tc>
          <w:tcPr>
            <w:tcW w:w="3075" w:type="dxa"/>
            <w:shd w:val="clear" w:color="auto" w:fill="FBE4D5"/>
            <w:vAlign w:val="center"/>
          </w:tcPr>
          <w:p w:rsidR="00FB6567" w:rsidRPr="00306AED" w:rsidRDefault="00FB6567" w:rsidP="00FB6567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val="es-ES_tradnl"/>
              </w:rPr>
            </w:pPr>
            <w:r w:rsidRPr="00306AED">
              <w:rPr>
                <w:rFonts w:cs="Arial"/>
                <w:b/>
                <w:bCs/>
                <w:sz w:val="18"/>
                <w:szCs w:val="18"/>
                <w:lang w:val="es-ES_tradnl"/>
              </w:rPr>
              <w:t>TRAMOS</w:t>
            </w:r>
          </w:p>
        </w:tc>
        <w:tc>
          <w:tcPr>
            <w:tcW w:w="1527" w:type="dxa"/>
            <w:shd w:val="clear" w:color="auto" w:fill="FBE4D5"/>
            <w:vAlign w:val="center"/>
          </w:tcPr>
          <w:p w:rsidR="00FB6567" w:rsidRPr="00306AED" w:rsidRDefault="00FB6567" w:rsidP="00FB6567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val="es-ES_tradnl"/>
              </w:rPr>
            </w:pPr>
            <w:r w:rsidRPr="00306AED">
              <w:rPr>
                <w:rFonts w:cs="Arial"/>
                <w:b/>
                <w:bCs/>
                <w:sz w:val="18"/>
                <w:szCs w:val="18"/>
                <w:lang w:val="es-ES_tradnl"/>
              </w:rPr>
              <w:t>Reducción</w:t>
            </w:r>
          </w:p>
        </w:tc>
        <w:tc>
          <w:tcPr>
            <w:tcW w:w="1590" w:type="dxa"/>
            <w:shd w:val="clear" w:color="auto" w:fill="FBE4D5"/>
            <w:vAlign w:val="center"/>
          </w:tcPr>
          <w:p w:rsidR="00FB6567" w:rsidRPr="00306AED" w:rsidRDefault="00FB6567" w:rsidP="00FB6567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val="es-ES_tradnl"/>
              </w:rPr>
            </w:pPr>
            <w:r w:rsidRPr="00306AED">
              <w:rPr>
                <w:rFonts w:cs="Arial"/>
                <w:b/>
                <w:bCs/>
                <w:sz w:val="18"/>
                <w:szCs w:val="18"/>
                <w:lang w:val="es-ES_tradnl"/>
              </w:rPr>
              <w:t>G.D</w:t>
            </w:r>
          </w:p>
        </w:tc>
        <w:tc>
          <w:tcPr>
            <w:tcW w:w="1429" w:type="dxa"/>
            <w:shd w:val="clear" w:color="auto" w:fill="FBE4D5"/>
            <w:vAlign w:val="center"/>
          </w:tcPr>
          <w:p w:rsidR="00FB6567" w:rsidRPr="00306AED" w:rsidRDefault="00FB6567" w:rsidP="00FB6567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val="es-ES_tradnl"/>
              </w:rPr>
            </w:pPr>
            <w:r w:rsidRPr="00306AED">
              <w:rPr>
                <w:rFonts w:cs="Arial"/>
                <w:b/>
                <w:bCs/>
                <w:sz w:val="18"/>
                <w:szCs w:val="18"/>
                <w:lang w:val="es-ES_tradnl"/>
              </w:rPr>
              <w:t>SEVERO</w:t>
            </w:r>
          </w:p>
        </w:tc>
        <w:tc>
          <w:tcPr>
            <w:tcW w:w="1663" w:type="dxa"/>
            <w:shd w:val="clear" w:color="auto" w:fill="FBE4D5"/>
            <w:vAlign w:val="center"/>
          </w:tcPr>
          <w:p w:rsidR="00FB6567" w:rsidRPr="00306AED" w:rsidRDefault="00FB6567" w:rsidP="00FB6567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val="es-ES_tradnl"/>
              </w:rPr>
            </w:pPr>
            <w:r w:rsidRPr="00306AED">
              <w:rPr>
                <w:rFonts w:cs="Arial"/>
                <w:b/>
                <w:bCs/>
                <w:sz w:val="18"/>
                <w:szCs w:val="18"/>
                <w:lang w:val="es-ES_tradnl"/>
              </w:rPr>
              <w:t>MODERADO</w:t>
            </w:r>
          </w:p>
        </w:tc>
      </w:tr>
      <w:tr w:rsidR="00FB6567" w:rsidRPr="00306AED" w:rsidTr="00C36793">
        <w:trPr>
          <w:trHeight w:val="476"/>
        </w:trPr>
        <w:tc>
          <w:tcPr>
            <w:tcW w:w="3075" w:type="dxa"/>
            <w:vAlign w:val="center"/>
          </w:tcPr>
          <w:p w:rsidR="00FB6567" w:rsidRPr="00306AED" w:rsidRDefault="00FB6567" w:rsidP="00FB6567">
            <w:pPr>
              <w:spacing w:line="240" w:lineRule="auto"/>
              <w:jc w:val="left"/>
              <w:rPr>
                <w:rFonts w:cs="Arial"/>
                <w:bCs/>
                <w:sz w:val="18"/>
                <w:szCs w:val="18"/>
                <w:lang w:val="es-ES_tradnl"/>
              </w:rPr>
            </w:pPr>
            <w:r w:rsidRPr="00306AED">
              <w:rPr>
                <w:rFonts w:cs="Arial"/>
                <w:bCs/>
                <w:sz w:val="18"/>
                <w:szCs w:val="18"/>
                <w:lang w:val="es-ES_tradnl"/>
              </w:rPr>
              <w:t>Menos de 2 IPREM</w:t>
            </w:r>
          </w:p>
        </w:tc>
        <w:tc>
          <w:tcPr>
            <w:tcW w:w="1527" w:type="dxa"/>
            <w:vAlign w:val="center"/>
          </w:tcPr>
          <w:p w:rsidR="00FB6567" w:rsidRPr="00306AED" w:rsidRDefault="00FB6567" w:rsidP="00FB6567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306AED">
              <w:rPr>
                <w:rFonts w:cs="Arial"/>
                <w:sz w:val="18"/>
                <w:szCs w:val="18"/>
                <w:lang w:val="es-ES_tradnl"/>
              </w:rPr>
              <w:t>0%</w:t>
            </w:r>
          </w:p>
        </w:tc>
        <w:tc>
          <w:tcPr>
            <w:tcW w:w="1590" w:type="dxa"/>
            <w:vAlign w:val="center"/>
          </w:tcPr>
          <w:p w:rsidR="00FB6567" w:rsidRPr="00306AED" w:rsidRDefault="00FB6567" w:rsidP="00FB6567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306AED">
              <w:rPr>
                <w:rFonts w:cs="Arial"/>
                <w:sz w:val="18"/>
                <w:szCs w:val="18"/>
                <w:lang w:val="es-ES_tradnl"/>
              </w:rPr>
              <w:t>1.600</w:t>
            </w:r>
          </w:p>
        </w:tc>
        <w:tc>
          <w:tcPr>
            <w:tcW w:w="1429" w:type="dxa"/>
            <w:vAlign w:val="center"/>
          </w:tcPr>
          <w:p w:rsidR="00FB6567" w:rsidRPr="00306AED" w:rsidRDefault="00FB6567" w:rsidP="00FB6567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306AED">
              <w:rPr>
                <w:rFonts w:cs="Arial"/>
                <w:sz w:val="18"/>
                <w:szCs w:val="18"/>
                <w:lang w:val="es-ES_tradnl"/>
              </w:rPr>
              <w:t>1.600</w:t>
            </w:r>
          </w:p>
        </w:tc>
        <w:tc>
          <w:tcPr>
            <w:tcW w:w="1663" w:type="dxa"/>
            <w:vAlign w:val="center"/>
          </w:tcPr>
          <w:p w:rsidR="00FB6567" w:rsidRPr="00306AED" w:rsidRDefault="00FB6567" w:rsidP="00FB6567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306AED">
              <w:rPr>
                <w:rFonts w:cs="Arial"/>
                <w:sz w:val="18"/>
                <w:szCs w:val="18"/>
                <w:lang w:val="es-ES_tradnl"/>
              </w:rPr>
              <w:t>700</w:t>
            </w:r>
          </w:p>
        </w:tc>
      </w:tr>
      <w:tr w:rsidR="00FB6567" w:rsidRPr="00306AED" w:rsidTr="00C36793">
        <w:trPr>
          <w:trHeight w:val="476"/>
        </w:trPr>
        <w:tc>
          <w:tcPr>
            <w:tcW w:w="3075" w:type="dxa"/>
            <w:vAlign w:val="center"/>
          </w:tcPr>
          <w:p w:rsidR="00FB6567" w:rsidRPr="00306AED" w:rsidRDefault="00FB6567" w:rsidP="00FB6567">
            <w:pPr>
              <w:spacing w:line="240" w:lineRule="auto"/>
              <w:jc w:val="left"/>
              <w:rPr>
                <w:rFonts w:cs="Arial"/>
                <w:bCs/>
                <w:sz w:val="18"/>
                <w:szCs w:val="18"/>
                <w:lang w:val="es-ES_tradnl"/>
              </w:rPr>
            </w:pPr>
            <w:r w:rsidRPr="00306AED">
              <w:rPr>
                <w:rFonts w:cs="Arial"/>
                <w:bCs/>
                <w:sz w:val="18"/>
                <w:szCs w:val="18"/>
                <w:lang w:val="es-ES_tradnl"/>
              </w:rPr>
              <w:t>Más de 2 IPREM a 3 IPREM</w:t>
            </w:r>
          </w:p>
        </w:tc>
        <w:tc>
          <w:tcPr>
            <w:tcW w:w="1527" w:type="dxa"/>
            <w:vAlign w:val="center"/>
          </w:tcPr>
          <w:p w:rsidR="00FB6567" w:rsidRPr="00306AED" w:rsidRDefault="00FB6567" w:rsidP="00FB6567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306AED">
              <w:rPr>
                <w:rFonts w:cs="Arial"/>
                <w:sz w:val="18"/>
                <w:szCs w:val="18"/>
                <w:lang w:val="es-ES_tradnl"/>
              </w:rPr>
              <w:t>5%</w:t>
            </w:r>
          </w:p>
        </w:tc>
        <w:tc>
          <w:tcPr>
            <w:tcW w:w="1590" w:type="dxa"/>
            <w:vAlign w:val="center"/>
          </w:tcPr>
          <w:p w:rsidR="00FB6567" w:rsidRPr="00306AED" w:rsidRDefault="00FB6567" w:rsidP="00FB6567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306AED">
              <w:rPr>
                <w:rFonts w:cs="Arial"/>
                <w:sz w:val="18"/>
                <w:szCs w:val="18"/>
                <w:lang w:val="es-ES_tradnl"/>
              </w:rPr>
              <w:t>1.520</w:t>
            </w:r>
          </w:p>
        </w:tc>
        <w:tc>
          <w:tcPr>
            <w:tcW w:w="1429" w:type="dxa"/>
            <w:vAlign w:val="center"/>
          </w:tcPr>
          <w:p w:rsidR="00FB6567" w:rsidRPr="00306AED" w:rsidRDefault="00FB6567" w:rsidP="00FB6567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306AED">
              <w:rPr>
                <w:rFonts w:cs="Arial"/>
                <w:sz w:val="18"/>
                <w:szCs w:val="18"/>
                <w:lang w:val="es-ES_tradnl"/>
              </w:rPr>
              <w:t>1.520</w:t>
            </w:r>
          </w:p>
        </w:tc>
        <w:tc>
          <w:tcPr>
            <w:tcW w:w="1663" w:type="dxa"/>
            <w:vAlign w:val="center"/>
          </w:tcPr>
          <w:p w:rsidR="00FB6567" w:rsidRPr="00306AED" w:rsidRDefault="00FB6567" w:rsidP="00FB6567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306AED">
              <w:rPr>
                <w:rFonts w:cs="Arial"/>
                <w:sz w:val="18"/>
                <w:szCs w:val="18"/>
                <w:lang w:val="es-ES_tradnl"/>
              </w:rPr>
              <w:t>665</w:t>
            </w:r>
          </w:p>
        </w:tc>
      </w:tr>
      <w:tr w:rsidR="00FB6567" w:rsidRPr="00306AED" w:rsidTr="00C36793">
        <w:trPr>
          <w:trHeight w:val="476"/>
        </w:trPr>
        <w:tc>
          <w:tcPr>
            <w:tcW w:w="3075" w:type="dxa"/>
            <w:vAlign w:val="center"/>
          </w:tcPr>
          <w:p w:rsidR="00FB6567" w:rsidRPr="00306AED" w:rsidRDefault="00FB6567" w:rsidP="00FB6567">
            <w:pPr>
              <w:spacing w:line="240" w:lineRule="auto"/>
              <w:jc w:val="left"/>
              <w:rPr>
                <w:rFonts w:cs="Arial"/>
                <w:bCs/>
                <w:sz w:val="18"/>
                <w:szCs w:val="18"/>
                <w:lang w:val="es-ES_tradnl"/>
              </w:rPr>
            </w:pPr>
            <w:r w:rsidRPr="00306AED">
              <w:rPr>
                <w:rFonts w:cs="Arial"/>
                <w:bCs/>
                <w:sz w:val="18"/>
                <w:szCs w:val="18"/>
                <w:lang w:val="es-ES_tradnl"/>
              </w:rPr>
              <w:t>Más de 3 IPREM a 4 IPREM</w:t>
            </w:r>
          </w:p>
        </w:tc>
        <w:tc>
          <w:tcPr>
            <w:tcW w:w="1527" w:type="dxa"/>
            <w:vAlign w:val="center"/>
          </w:tcPr>
          <w:p w:rsidR="00FB6567" w:rsidRPr="00306AED" w:rsidRDefault="00FB6567" w:rsidP="00FB6567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306AED">
              <w:rPr>
                <w:rFonts w:cs="Arial"/>
                <w:sz w:val="18"/>
                <w:szCs w:val="18"/>
                <w:lang w:val="es-ES_tradnl"/>
              </w:rPr>
              <w:t>10%</w:t>
            </w:r>
          </w:p>
        </w:tc>
        <w:tc>
          <w:tcPr>
            <w:tcW w:w="1590" w:type="dxa"/>
            <w:vAlign w:val="center"/>
          </w:tcPr>
          <w:p w:rsidR="00FB6567" w:rsidRPr="00306AED" w:rsidRDefault="00FB6567" w:rsidP="00FB6567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306AED">
              <w:rPr>
                <w:rFonts w:cs="Arial"/>
                <w:sz w:val="18"/>
                <w:szCs w:val="18"/>
                <w:lang w:val="es-ES_tradnl"/>
              </w:rPr>
              <w:t>1.440</w:t>
            </w:r>
          </w:p>
        </w:tc>
        <w:tc>
          <w:tcPr>
            <w:tcW w:w="1429" w:type="dxa"/>
            <w:vAlign w:val="center"/>
          </w:tcPr>
          <w:p w:rsidR="00FB6567" w:rsidRPr="00306AED" w:rsidRDefault="00FB6567" w:rsidP="00FB6567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306AED">
              <w:rPr>
                <w:rFonts w:cs="Arial"/>
                <w:sz w:val="18"/>
                <w:szCs w:val="18"/>
                <w:lang w:val="es-ES_tradnl"/>
              </w:rPr>
              <w:t>1.440</w:t>
            </w:r>
          </w:p>
        </w:tc>
        <w:tc>
          <w:tcPr>
            <w:tcW w:w="1663" w:type="dxa"/>
            <w:vAlign w:val="center"/>
          </w:tcPr>
          <w:p w:rsidR="00FB6567" w:rsidRPr="00306AED" w:rsidRDefault="00FB6567" w:rsidP="00FB6567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306AED">
              <w:rPr>
                <w:rFonts w:cs="Arial"/>
                <w:sz w:val="18"/>
                <w:szCs w:val="18"/>
                <w:lang w:val="es-ES_tradnl"/>
              </w:rPr>
              <w:t>630</w:t>
            </w:r>
          </w:p>
        </w:tc>
      </w:tr>
      <w:tr w:rsidR="00FB6567" w:rsidRPr="00306AED" w:rsidTr="00C36793">
        <w:trPr>
          <w:trHeight w:val="476"/>
        </w:trPr>
        <w:tc>
          <w:tcPr>
            <w:tcW w:w="3075" w:type="dxa"/>
            <w:vAlign w:val="center"/>
          </w:tcPr>
          <w:p w:rsidR="00FB6567" w:rsidRPr="00306AED" w:rsidRDefault="00FB6567" w:rsidP="00FB6567">
            <w:pPr>
              <w:spacing w:line="240" w:lineRule="auto"/>
              <w:jc w:val="left"/>
              <w:rPr>
                <w:rFonts w:cs="Arial"/>
                <w:bCs/>
                <w:sz w:val="18"/>
                <w:szCs w:val="18"/>
                <w:lang w:val="es-ES_tradnl"/>
              </w:rPr>
            </w:pPr>
            <w:r w:rsidRPr="00306AED">
              <w:rPr>
                <w:rFonts w:cs="Arial"/>
                <w:bCs/>
                <w:sz w:val="18"/>
                <w:szCs w:val="18"/>
                <w:lang w:val="es-ES_tradnl"/>
              </w:rPr>
              <w:t xml:space="preserve">Más de </w:t>
            </w:r>
            <w:smartTag w:uri="urn:schemas-microsoft-com:office:smarttags" w:element="metricconverter">
              <w:smartTagPr>
                <w:attr w:name="ProductID" w:val="4 a"/>
              </w:smartTagPr>
              <w:r w:rsidRPr="00306AED">
                <w:rPr>
                  <w:rFonts w:cs="Arial"/>
                  <w:bCs/>
                  <w:sz w:val="18"/>
                  <w:szCs w:val="18"/>
                  <w:lang w:val="es-ES_tradnl"/>
                </w:rPr>
                <w:t>4 a</w:t>
              </w:r>
            </w:smartTag>
            <w:r w:rsidRPr="00306AED">
              <w:rPr>
                <w:rFonts w:cs="Arial"/>
                <w:bCs/>
                <w:sz w:val="18"/>
                <w:szCs w:val="18"/>
                <w:lang w:val="es-ES_tradnl"/>
              </w:rPr>
              <w:t xml:space="preserve"> 5 IPREM</w:t>
            </w:r>
          </w:p>
        </w:tc>
        <w:tc>
          <w:tcPr>
            <w:tcW w:w="1527" w:type="dxa"/>
            <w:vAlign w:val="center"/>
          </w:tcPr>
          <w:p w:rsidR="00FB6567" w:rsidRPr="00306AED" w:rsidRDefault="00FB6567" w:rsidP="00FB6567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306AED">
              <w:rPr>
                <w:rFonts w:cs="Arial"/>
                <w:sz w:val="18"/>
                <w:szCs w:val="18"/>
                <w:lang w:val="es-ES_tradnl"/>
              </w:rPr>
              <w:t>15%</w:t>
            </w:r>
          </w:p>
        </w:tc>
        <w:tc>
          <w:tcPr>
            <w:tcW w:w="1590" w:type="dxa"/>
            <w:vAlign w:val="center"/>
          </w:tcPr>
          <w:p w:rsidR="00FB6567" w:rsidRPr="00306AED" w:rsidRDefault="00FB6567" w:rsidP="00FB6567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306AED">
              <w:rPr>
                <w:rFonts w:cs="Arial"/>
                <w:sz w:val="18"/>
                <w:szCs w:val="18"/>
                <w:lang w:val="es-ES_tradnl"/>
              </w:rPr>
              <w:t>1.360</w:t>
            </w:r>
          </w:p>
        </w:tc>
        <w:tc>
          <w:tcPr>
            <w:tcW w:w="1429" w:type="dxa"/>
            <w:vAlign w:val="center"/>
          </w:tcPr>
          <w:p w:rsidR="00FB6567" w:rsidRPr="00306AED" w:rsidRDefault="00FB6567" w:rsidP="00FB6567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306AED">
              <w:rPr>
                <w:rFonts w:cs="Arial"/>
                <w:sz w:val="18"/>
                <w:szCs w:val="18"/>
                <w:lang w:val="es-ES_tradnl"/>
              </w:rPr>
              <w:t>1.360</w:t>
            </w:r>
          </w:p>
        </w:tc>
        <w:tc>
          <w:tcPr>
            <w:tcW w:w="1663" w:type="dxa"/>
            <w:vAlign w:val="center"/>
          </w:tcPr>
          <w:p w:rsidR="00FB6567" w:rsidRPr="00306AED" w:rsidRDefault="00FB6567" w:rsidP="00FB6567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306AED">
              <w:rPr>
                <w:rFonts w:cs="Arial"/>
                <w:sz w:val="18"/>
                <w:szCs w:val="18"/>
                <w:lang w:val="es-ES_tradnl"/>
              </w:rPr>
              <w:t>595</w:t>
            </w:r>
          </w:p>
        </w:tc>
      </w:tr>
      <w:tr w:rsidR="00FB6567" w:rsidRPr="00306AED" w:rsidTr="00C36793">
        <w:trPr>
          <w:trHeight w:val="476"/>
        </w:trPr>
        <w:tc>
          <w:tcPr>
            <w:tcW w:w="3075" w:type="dxa"/>
            <w:vAlign w:val="center"/>
          </w:tcPr>
          <w:p w:rsidR="00FB6567" w:rsidRPr="00306AED" w:rsidRDefault="00FB6567" w:rsidP="00FB6567">
            <w:pPr>
              <w:spacing w:line="240" w:lineRule="auto"/>
              <w:jc w:val="left"/>
              <w:rPr>
                <w:rFonts w:cs="Arial"/>
                <w:bCs/>
                <w:sz w:val="18"/>
                <w:szCs w:val="18"/>
                <w:lang w:val="es-ES_tradnl"/>
              </w:rPr>
            </w:pPr>
            <w:r w:rsidRPr="00306AED">
              <w:rPr>
                <w:rFonts w:cs="Arial"/>
                <w:bCs/>
                <w:sz w:val="18"/>
                <w:szCs w:val="18"/>
                <w:lang w:val="es-ES_tradnl"/>
              </w:rPr>
              <w:t>Más de 5 IPREM</w:t>
            </w:r>
          </w:p>
        </w:tc>
        <w:tc>
          <w:tcPr>
            <w:tcW w:w="1527" w:type="dxa"/>
            <w:vAlign w:val="center"/>
          </w:tcPr>
          <w:p w:rsidR="00FB6567" w:rsidRPr="00306AED" w:rsidRDefault="00FB6567" w:rsidP="00FB6567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306AED">
              <w:rPr>
                <w:rFonts w:cs="Arial"/>
                <w:sz w:val="18"/>
                <w:szCs w:val="18"/>
                <w:lang w:val="es-ES_tradnl"/>
              </w:rPr>
              <w:t>20%</w:t>
            </w:r>
          </w:p>
        </w:tc>
        <w:tc>
          <w:tcPr>
            <w:tcW w:w="1590" w:type="dxa"/>
            <w:vAlign w:val="center"/>
          </w:tcPr>
          <w:p w:rsidR="00FB6567" w:rsidRPr="00306AED" w:rsidRDefault="00FB6567" w:rsidP="00FB6567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306AED">
              <w:rPr>
                <w:rFonts w:cs="Arial"/>
                <w:sz w:val="18"/>
                <w:szCs w:val="18"/>
                <w:lang w:val="es-ES_tradnl"/>
              </w:rPr>
              <w:t>1.280</w:t>
            </w:r>
          </w:p>
        </w:tc>
        <w:tc>
          <w:tcPr>
            <w:tcW w:w="1429" w:type="dxa"/>
            <w:vAlign w:val="center"/>
          </w:tcPr>
          <w:p w:rsidR="00FB6567" w:rsidRPr="00306AED" w:rsidRDefault="00FB6567" w:rsidP="00FB6567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306AED">
              <w:rPr>
                <w:rFonts w:cs="Arial"/>
                <w:sz w:val="18"/>
                <w:szCs w:val="18"/>
                <w:lang w:val="es-ES_tradnl"/>
              </w:rPr>
              <w:t>1.280</w:t>
            </w:r>
          </w:p>
        </w:tc>
        <w:tc>
          <w:tcPr>
            <w:tcW w:w="1663" w:type="dxa"/>
            <w:vAlign w:val="center"/>
          </w:tcPr>
          <w:p w:rsidR="00FB6567" w:rsidRPr="00306AED" w:rsidRDefault="00FB6567" w:rsidP="00FB6567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306AED">
              <w:rPr>
                <w:rFonts w:cs="Arial"/>
                <w:sz w:val="18"/>
                <w:szCs w:val="18"/>
                <w:lang w:val="es-ES_tradnl"/>
              </w:rPr>
              <w:t>560</w:t>
            </w:r>
          </w:p>
        </w:tc>
      </w:tr>
    </w:tbl>
    <w:p w:rsidR="00914E9E" w:rsidRDefault="00914E9E" w:rsidP="00FB6567">
      <w:pPr>
        <w:rPr>
          <w:rFonts w:cs="Arial"/>
        </w:rPr>
      </w:pPr>
    </w:p>
    <w:p w:rsidR="00FB6567" w:rsidRPr="00FB6567" w:rsidRDefault="00C36793" w:rsidP="00FB6567">
      <w:pPr>
        <w:rPr>
          <w:rFonts w:cs="Arial"/>
          <w:i/>
        </w:rPr>
      </w:pPr>
      <w:bookmarkStart w:id="0" w:name="_GoBack"/>
      <w:bookmarkEnd w:id="0"/>
      <w:r>
        <w:rPr>
          <w:rFonts w:cs="Arial"/>
          <w:i/>
        </w:rPr>
        <w:br w:type="page"/>
      </w:r>
      <w:r w:rsidR="00FB6567" w:rsidRPr="00FB6567">
        <w:rPr>
          <w:rFonts w:cs="Arial"/>
          <w:i/>
        </w:rPr>
        <w:lastRenderedPageBreak/>
        <w:t xml:space="preserve">¿Cuál es la cantidad total que repartió Gobierno de Navarra a dependientes atendidos en su domicilio durante el año 2020? </w:t>
      </w:r>
    </w:p>
    <w:p w:rsidR="00914E9E" w:rsidRDefault="00FB6567" w:rsidP="00FB6567">
      <w:pPr>
        <w:rPr>
          <w:rFonts w:cs="Arial"/>
          <w:b/>
          <w:bCs/>
        </w:rPr>
      </w:pPr>
      <w:r w:rsidRPr="00FB6567">
        <w:rPr>
          <w:rFonts w:cs="Arial"/>
          <w:bCs/>
        </w:rPr>
        <w:t>La cantidad total que el Gobierno de Navarra destinó a las personas dependientes atendidas en su domicilio durante el año 2020 fue de</w:t>
      </w:r>
      <w:r w:rsidRPr="00FB6567">
        <w:rPr>
          <w:rFonts w:cs="Arial"/>
          <w:b/>
          <w:bCs/>
        </w:rPr>
        <w:t xml:space="preserve"> 26.702.682,72 €</w:t>
      </w:r>
    </w:p>
    <w:p w:rsidR="00914E9E" w:rsidRDefault="0006150C" w:rsidP="00CA544A">
      <w:pPr>
        <w:spacing w:after="120"/>
        <w:rPr>
          <w:rFonts w:cs="Arial"/>
        </w:rPr>
      </w:pPr>
      <w:r w:rsidRPr="00C96585">
        <w:rPr>
          <w:rFonts w:cs="Arial"/>
        </w:rPr>
        <w:t>Es cuanto tengo el honor de informar en cumplimiento del artículo 1</w:t>
      </w:r>
      <w:r w:rsidR="00914E9E">
        <w:rPr>
          <w:rFonts w:cs="Arial"/>
        </w:rPr>
        <w:t>9</w:t>
      </w:r>
      <w:r w:rsidRPr="00C96585">
        <w:rPr>
          <w:rFonts w:cs="Arial"/>
        </w:rPr>
        <w:t>4 del Reglamento del Parlamento de Navarra.</w:t>
      </w:r>
    </w:p>
    <w:p w:rsidR="0006150C" w:rsidRPr="00C70D9F" w:rsidRDefault="0006150C" w:rsidP="00CA544A">
      <w:pPr>
        <w:spacing w:after="120"/>
        <w:jc w:val="center"/>
        <w:outlineLvl w:val="0"/>
        <w:rPr>
          <w:rFonts w:cs="Arial"/>
        </w:rPr>
      </w:pPr>
      <w:r w:rsidRPr="00923430">
        <w:rPr>
          <w:rFonts w:cs="Arial"/>
        </w:rPr>
        <w:t>Pamplona</w:t>
      </w:r>
      <w:r w:rsidR="00CD748E" w:rsidRPr="00923430">
        <w:rPr>
          <w:rFonts w:cs="Arial"/>
        </w:rPr>
        <w:t>-Iruña</w:t>
      </w:r>
      <w:r w:rsidRPr="00923430">
        <w:rPr>
          <w:rFonts w:cs="Arial"/>
        </w:rPr>
        <w:t xml:space="preserve">, </w:t>
      </w:r>
      <w:r w:rsidR="00923430" w:rsidRPr="00923430">
        <w:rPr>
          <w:rFonts w:cs="Arial"/>
        </w:rPr>
        <w:t>19 de febrero</w:t>
      </w:r>
      <w:r w:rsidR="00AA6EA2" w:rsidRPr="00923430">
        <w:rPr>
          <w:rFonts w:cs="Arial"/>
        </w:rPr>
        <w:t xml:space="preserve"> de 20</w:t>
      </w:r>
      <w:r w:rsidR="003960F4" w:rsidRPr="00923430">
        <w:rPr>
          <w:rFonts w:cs="Arial"/>
        </w:rPr>
        <w:t>2</w:t>
      </w:r>
      <w:r w:rsidR="005C5315" w:rsidRPr="00923430">
        <w:rPr>
          <w:rFonts w:cs="Arial"/>
        </w:rPr>
        <w:t>1</w:t>
      </w:r>
      <w:r w:rsidRPr="00923430">
        <w:rPr>
          <w:rFonts w:cs="Arial"/>
        </w:rPr>
        <w:t>.</w:t>
      </w:r>
    </w:p>
    <w:p w:rsidR="007E0158" w:rsidRPr="00914E9E" w:rsidRDefault="00CD4DF7" w:rsidP="00914E9E">
      <w:pPr>
        <w:spacing w:after="120"/>
        <w:jc w:val="center"/>
        <w:rPr>
          <w:rFonts w:cs="Arial"/>
        </w:rPr>
      </w:pPr>
      <w:r w:rsidRPr="00C70D9F">
        <w:rPr>
          <w:rFonts w:cs="Arial"/>
        </w:rPr>
        <w:t>La</w:t>
      </w:r>
      <w:r w:rsidR="00D45F8B" w:rsidRPr="00C70D9F">
        <w:rPr>
          <w:rFonts w:cs="Arial"/>
        </w:rPr>
        <w:t xml:space="preserve"> </w:t>
      </w:r>
      <w:r w:rsidR="00F15BE5" w:rsidRPr="00C70D9F">
        <w:rPr>
          <w:rFonts w:cs="Arial"/>
        </w:rPr>
        <w:t>Consejer</w:t>
      </w:r>
      <w:r w:rsidRPr="00C70D9F">
        <w:rPr>
          <w:rFonts w:cs="Arial"/>
        </w:rPr>
        <w:t>a</w:t>
      </w:r>
      <w:r w:rsidR="00D45F8B" w:rsidRPr="00C70D9F">
        <w:rPr>
          <w:rFonts w:cs="Arial"/>
        </w:rPr>
        <w:t xml:space="preserve"> de Derechos Sociales</w:t>
      </w:r>
      <w:r w:rsidR="00914E9E">
        <w:rPr>
          <w:rFonts w:cs="Arial"/>
        </w:rPr>
        <w:t xml:space="preserve">: </w:t>
      </w:r>
      <w:r>
        <w:rPr>
          <w:rFonts w:cs="Arial"/>
        </w:rPr>
        <w:t>María Carmen Maeztu Villafranca</w:t>
      </w:r>
    </w:p>
    <w:sectPr w:rsidR="007E0158" w:rsidRPr="00914E9E" w:rsidSect="00801B66">
      <w:headerReference w:type="default" r:id="rId8"/>
      <w:pgSz w:w="11906" w:h="16838" w:code="9"/>
      <w:pgMar w:top="2095" w:right="1701" w:bottom="107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251" w:rsidRDefault="00317251">
      <w:r>
        <w:separator/>
      </w:r>
    </w:p>
  </w:endnote>
  <w:endnote w:type="continuationSeparator" w:id="0">
    <w:p w:rsidR="00317251" w:rsidRDefault="00317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251" w:rsidRDefault="00317251">
      <w:r>
        <w:separator/>
      </w:r>
    </w:p>
  </w:footnote>
  <w:footnote w:type="continuationSeparator" w:id="0">
    <w:p w:rsidR="00317251" w:rsidRDefault="003172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B66" w:rsidRDefault="00801B66" w:rsidP="00801B66">
    <w:pPr>
      <w:pStyle w:val="Encabezado"/>
      <w:tabs>
        <w:tab w:val="clear" w:pos="8504"/>
        <w:tab w:val="right" w:pos="9072"/>
      </w:tabs>
      <w:ind w:left="-1620" w:right="-56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332B"/>
    <w:multiLevelType w:val="hybridMultilevel"/>
    <w:tmpl w:val="7376D144"/>
    <w:lvl w:ilvl="0" w:tplc="C102FA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496CA3"/>
    <w:multiLevelType w:val="hybridMultilevel"/>
    <w:tmpl w:val="E722ADF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8A6F1D"/>
    <w:multiLevelType w:val="hybridMultilevel"/>
    <w:tmpl w:val="1758D950"/>
    <w:lvl w:ilvl="0" w:tplc="F11C4E5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F97A5A"/>
    <w:multiLevelType w:val="hybridMultilevel"/>
    <w:tmpl w:val="2D603E0C"/>
    <w:lvl w:ilvl="0" w:tplc="0C0A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>
    <w:nsid w:val="39D27D0A"/>
    <w:multiLevelType w:val="hybridMultilevel"/>
    <w:tmpl w:val="5A30774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BF1FE3"/>
    <w:multiLevelType w:val="hybridMultilevel"/>
    <w:tmpl w:val="128E4B8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2BC7757"/>
    <w:multiLevelType w:val="hybridMultilevel"/>
    <w:tmpl w:val="1A80F1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F54F20"/>
    <w:multiLevelType w:val="hybridMultilevel"/>
    <w:tmpl w:val="86469DEC"/>
    <w:lvl w:ilvl="0" w:tplc="BBBA6934">
      <w:start w:val="1"/>
      <w:numFmt w:val="bullet"/>
      <w:lvlText w:val=""/>
      <w:lvlJc w:val="left"/>
      <w:pPr>
        <w:tabs>
          <w:tab w:val="num" w:pos="-67"/>
        </w:tabs>
        <w:ind w:left="47" w:hanging="227"/>
      </w:pPr>
      <w:rPr>
        <w:rFonts w:ascii="Wingdings" w:hAnsi="Wingdings" w:hint="default"/>
        <w:color w:val="auto"/>
        <w:sz w:val="20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>
    <w:nsid w:val="4B8C7771"/>
    <w:multiLevelType w:val="hybridMultilevel"/>
    <w:tmpl w:val="491E99C8"/>
    <w:lvl w:ilvl="0" w:tplc="EEF844B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192FC4"/>
    <w:multiLevelType w:val="hybridMultilevel"/>
    <w:tmpl w:val="BE4E57A2"/>
    <w:lvl w:ilvl="0" w:tplc="DA742D4A">
      <w:start w:val="18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C7E3670"/>
    <w:multiLevelType w:val="hybridMultilevel"/>
    <w:tmpl w:val="48F6844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50C"/>
    <w:rsid w:val="00044BB4"/>
    <w:rsid w:val="00050382"/>
    <w:rsid w:val="00052058"/>
    <w:rsid w:val="00054FFC"/>
    <w:rsid w:val="0006150C"/>
    <w:rsid w:val="00065565"/>
    <w:rsid w:val="00081EBB"/>
    <w:rsid w:val="001068E7"/>
    <w:rsid w:val="001207D5"/>
    <w:rsid w:val="0015056C"/>
    <w:rsid w:val="00194A38"/>
    <w:rsid w:val="0019679B"/>
    <w:rsid w:val="001A1B4A"/>
    <w:rsid w:val="001D2F3E"/>
    <w:rsid w:val="001D6EBA"/>
    <w:rsid w:val="00225C7D"/>
    <w:rsid w:val="00241092"/>
    <w:rsid w:val="00252442"/>
    <w:rsid w:val="00306AED"/>
    <w:rsid w:val="00317251"/>
    <w:rsid w:val="00332E76"/>
    <w:rsid w:val="00346D47"/>
    <w:rsid w:val="003575FF"/>
    <w:rsid w:val="00360CD5"/>
    <w:rsid w:val="0037107F"/>
    <w:rsid w:val="003770D5"/>
    <w:rsid w:val="003860DD"/>
    <w:rsid w:val="003926A4"/>
    <w:rsid w:val="00394EE0"/>
    <w:rsid w:val="003960F4"/>
    <w:rsid w:val="003B62F5"/>
    <w:rsid w:val="003E7CAB"/>
    <w:rsid w:val="003F4EA9"/>
    <w:rsid w:val="00403A3C"/>
    <w:rsid w:val="004376AA"/>
    <w:rsid w:val="00462A9A"/>
    <w:rsid w:val="00493BB2"/>
    <w:rsid w:val="004D3ACF"/>
    <w:rsid w:val="004E53CE"/>
    <w:rsid w:val="0055627E"/>
    <w:rsid w:val="0056046D"/>
    <w:rsid w:val="00560F7E"/>
    <w:rsid w:val="0058384E"/>
    <w:rsid w:val="005C5315"/>
    <w:rsid w:val="005D4333"/>
    <w:rsid w:val="005E5A1A"/>
    <w:rsid w:val="005F73CD"/>
    <w:rsid w:val="00625CDC"/>
    <w:rsid w:val="00630D27"/>
    <w:rsid w:val="006345F0"/>
    <w:rsid w:val="00641778"/>
    <w:rsid w:val="00652453"/>
    <w:rsid w:val="006566C9"/>
    <w:rsid w:val="00660977"/>
    <w:rsid w:val="0066390E"/>
    <w:rsid w:val="00666A3F"/>
    <w:rsid w:val="0068120C"/>
    <w:rsid w:val="006E6321"/>
    <w:rsid w:val="006F2E41"/>
    <w:rsid w:val="007008C6"/>
    <w:rsid w:val="007130CC"/>
    <w:rsid w:val="0072343A"/>
    <w:rsid w:val="007477D1"/>
    <w:rsid w:val="007648EE"/>
    <w:rsid w:val="007704FF"/>
    <w:rsid w:val="0077073F"/>
    <w:rsid w:val="007749E1"/>
    <w:rsid w:val="007902DF"/>
    <w:rsid w:val="007A7B54"/>
    <w:rsid w:val="007C1800"/>
    <w:rsid w:val="007E0158"/>
    <w:rsid w:val="00801B66"/>
    <w:rsid w:val="0080339F"/>
    <w:rsid w:val="008077DE"/>
    <w:rsid w:val="008230A2"/>
    <w:rsid w:val="00832DA8"/>
    <w:rsid w:val="00842D01"/>
    <w:rsid w:val="008436CF"/>
    <w:rsid w:val="008442C4"/>
    <w:rsid w:val="0086261C"/>
    <w:rsid w:val="00865890"/>
    <w:rsid w:val="008768AC"/>
    <w:rsid w:val="008A7332"/>
    <w:rsid w:val="008B7359"/>
    <w:rsid w:val="008F0A77"/>
    <w:rsid w:val="00914E9E"/>
    <w:rsid w:val="00923430"/>
    <w:rsid w:val="00970F18"/>
    <w:rsid w:val="00980A6E"/>
    <w:rsid w:val="009A245D"/>
    <w:rsid w:val="009C1765"/>
    <w:rsid w:val="009D7AC7"/>
    <w:rsid w:val="009E7182"/>
    <w:rsid w:val="009F57C2"/>
    <w:rsid w:val="00A159EF"/>
    <w:rsid w:val="00A90748"/>
    <w:rsid w:val="00AA3582"/>
    <w:rsid w:val="00AA6EA2"/>
    <w:rsid w:val="00AB306A"/>
    <w:rsid w:val="00AF1536"/>
    <w:rsid w:val="00B123A0"/>
    <w:rsid w:val="00B6563A"/>
    <w:rsid w:val="00B67C4B"/>
    <w:rsid w:val="00BF65B2"/>
    <w:rsid w:val="00C01B8F"/>
    <w:rsid w:val="00C069DD"/>
    <w:rsid w:val="00C36793"/>
    <w:rsid w:val="00C46301"/>
    <w:rsid w:val="00C517F4"/>
    <w:rsid w:val="00C703AD"/>
    <w:rsid w:val="00C70D9F"/>
    <w:rsid w:val="00C8667E"/>
    <w:rsid w:val="00CA544A"/>
    <w:rsid w:val="00CB0E0F"/>
    <w:rsid w:val="00CB1CBC"/>
    <w:rsid w:val="00CB3E16"/>
    <w:rsid w:val="00CC0679"/>
    <w:rsid w:val="00CD4DF7"/>
    <w:rsid w:val="00CD748E"/>
    <w:rsid w:val="00CD7DE9"/>
    <w:rsid w:val="00CE4740"/>
    <w:rsid w:val="00CE5F5F"/>
    <w:rsid w:val="00D16EAB"/>
    <w:rsid w:val="00D2220A"/>
    <w:rsid w:val="00D2483A"/>
    <w:rsid w:val="00D44CA9"/>
    <w:rsid w:val="00D45F8B"/>
    <w:rsid w:val="00D55513"/>
    <w:rsid w:val="00DC2615"/>
    <w:rsid w:val="00DD3F5C"/>
    <w:rsid w:val="00E023C6"/>
    <w:rsid w:val="00E179F4"/>
    <w:rsid w:val="00E20828"/>
    <w:rsid w:val="00E25FCA"/>
    <w:rsid w:val="00E26C41"/>
    <w:rsid w:val="00E4466D"/>
    <w:rsid w:val="00E46BEC"/>
    <w:rsid w:val="00E53B44"/>
    <w:rsid w:val="00E56279"/>
    <w:rsid w:val="00E6542D"/>
    <w:rsid w:val="00E7291A"/>
    <w:rsid w:val="00EA2D5B"/>
    <w:rsid w:val="00EB1387"/>
    <w:rsid w:val="00EB5135"/>
    <w:rsid w:val="00EC31C9"/>
    <w:rsid w:val="00EC3319"/>
    <w:rsid w:val="00EC60D9"/>
    <w:rsid w:val="00ED55BF"/>
    <w:rsid w:val="00ED756F"/>
    <w:rsid w:val="00F009D6"/>
    <w:rsid w:val="00F15BE5"/>
    <w:rsid w:val="00F263F9"/>
    <w:rsid w:val="00F3516B"/>
    <w:rsid w:val="00F50854"/>
    <w:rsid w:val="00FA6849"/>
    <w:rsid w:val="00FB6567"/>
    <w:rsid w:val="00FB7948"/>
    <w:rsid w:val="00FE6BFF"/>
    <w:rsid w:val="00FF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667E"/>
    <w:pPr>
      <w:spacing w:line="360" w:lineRule="auto"/>
      <w:jc w:val="both"/>
    </w:pPr>
    <w:rPr>
      <w:rFonts w:ascii="Arial" w:hAnsi="Arial"/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225C7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25C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A7B54"/>
  </w:style>
  <w:style w:type="paragraph" w:styleId="NormalWeb">
    <w:name w:val="Normal (Web)"/>
    <w:basedOn w:val="Normal"/>
    <w:uiPriority w:val="99"/>
    <w:unhideWhenUsed/>
    <w:rsid w:val="003B62F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Textodeglobo">
    <w:name w:val="Balloon Text"/>
    <w:basedOn w:val="Normal"/>
    <w:link w:val="TextodegloboCar"/>
    <w:rsid w:val="00914E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14E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667E"/>
    <w:pPr>
      <w:spacing w:line="360" w:lineRule="auto"/>
      <w:jc w:val="both"/>
    </w:pPr>
    <w:rPr>
      <w:rFonts w:ascii="Arial" w:hAnsi="Arial"/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225C7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25C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A7B54"/>
  </w:style>
  <w:style w:type="paragraph" w:styleId="NormalWeb">
    <w:name w:val="Normal (Web)"/>
    <w:basedOn w:val="Normal"/>
    <w:uiPriority w:val="99"/>
    <w:unhideWhenUsed/>
    <w:rsid w:val="003B62F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Textodeglobo">
    <w:name w:val="Balloon Text"/>
    <w:basedOn w:val="Normal"/>
    <w:link w:val="TextodegloboCar"/>
    <w:rsid w:val="00914E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14E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5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586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Consejero de Derechos Sociales que suscribe, en relación a la petición de información solicitada por la parlamentaria Dña</vt:lpstr>
    </vt:vector>
  </TitlesOfParts>
  <Company>Gobierno de Navarra</Company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Consejero de Derechos Sociales que suscribe, en relación a la petición de información solicitada por la parlamentaria Dña</dc:title>
  <dc:creator>X040804</dc:creator>
  <cp:lastModifiedBy>Aranaz, Carlota</cp:lastModifiedBy>
  <cp:revision>4</cp:revision>
  <cp:lastPrinted>2015-09-24T14:01:00Z</cp:lastPrinted>
  <dcterms:created xsi:type="dcterms:W3CDTF">2021-02-25T09:12:00Z</dcterms:created>
  <dcterms:modified xsi:type="dcterms:W3CDTF">2021-02-25T09:13:00Z</dcterms:modified>
</cp:coreProperties>
</file>