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arriskuko taldeak sar ditzan txertatzeko lehentasuna duten taldeen artean.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Legebiltzarreko Erregelamenduan ezarritakoaren babesean, honako presako mozio hau aurkezten du, Osasun Batzordean eztabaidatzeko. Mozioaren bidez, Nafarroako Gobernua premiatzen da arriskuko taldeak sar ditzan txertatzeko lehentasuna duten taldeen artean:</w:t>
      </w:r>
    </w:p>
    <w:p>
      <w:pPr>
        <w:pStyle w:val="0"/>
        <w:suppressAutoHyphens w:val="false"/>
        <w:rPr>
          <w:rStyle w:val="1"/>
        </w:rPr>
      </w:pPr>
      <w:r>
        <w:rPr>
          <w:rStyle w:val="1"/>
        </w:rPr>
        <w:t xml:space="preserve">Ebidentzia zientifikoa dago COVID-19agatiko infekzioak arrisku handiagoa dakarrela patologia hauek dituzten pertsonengan: esklerosi anizkoitza, AEA (alboko esklerosi amiotrofikoa), dementziak, bestelako alterazio neurodegeneratiboak, patologia kardiobaskularrak, arnasketakoak, gibelekoak, diabetesa eta obesitate morbidoa; bai eta gaixotasun arraroak edo minbizia dituzten pertsonengan edo immunodeprimituengan ere. Horietako asko Ministerioaren txertaketa-estrategiaren 7. taldean arrisku oso handikotzat jotzen diren kolektiboetatik kanpo geratu dira.</w:t>
      </w:r>
    </w:p>
    <w:p>
      <w:pPr>
        <w:pStyle w:val="0"/>
        <w:suppressAutoHyphens w:val="false"/>
        <w:rPr>
          <w:rStyle w:val="1"/>
        </w:rPr>
      </w:pPr>
      <w:r>
        <w:rPr>
          <w:rStyle w:val="1"/>
        </w:rPr>
        <w:t xml:space="preserve">Osasun Departamentuaren datu-baseek aukera ematen dute arrisku-patologiak dituzten pertsonak identifikatzeko, eta horrek erraztu eginen luke txertoa jarri beharreko azpitaldeak lehenestea, gaixotze-tasa eta adina kontuan hartuta, eta, horrela, arriskuaren araberako estratifikazio zehatzagoa egitea.</w:t>
      </w:r>
    </w:p>
    <w:p>
      <w:pPr>
        <w:pStyle w:val="0"/>
        <w:suppressAutoHyphens w:val="false"/>
        <w:rPr>
          <w:rStyle w:val="1"/>
        </w:rPr>
      </w:pPr>
      <w:r>
        <w:rPr>
          <w:rStyle w:val="1"/>
        </w:rPr>
        <w:t xml:space="preserve">Osasun Ministerioaren txertaketa-estrategiaren 3B taldean, praktika klinikoak egiten dituzten ikasle sanitarioak eta soziosanitarioak sartzen dira. Nafarroan Medikuntzako eta Erizaintzako ikasleei jarri zaie txertoa, baina ez zaie txertoa bermatzen Mendekotasuna duten pertsonei arreta egiteko teknikaria izateko ikasten ari diren eta praktikak Nafarroako hainbat herritako egoitzetan egiten ari diren ikasleei.</w:t>
      </w:r>
    </w:p>
    <w:p>
      <w:pPr>
        <w:pStyle w:val="0"/>
        <w:suppressAutoHyphens w:val="false"/>
        <w:rPr>
          <w:rStyle w:val="1"/>
        </w:rPr>
      </w:pPr>
      <w:r>
        <w:rPr>
          <w:rStyle w:val="1"/>
        </w:rPr>
        <w:t xml:space="preserve">Egia da egoitzetako egoiliarrei eta langileei txertoa jartzeak asko murriztu duela arriskua zentro horietan, baina ezin dugu ahaztu COVID-19ak Nafarroako adinekoen egoitza-zentroetan duen eragin dramatikoa, eta beharrezkoa da prebentzio-neurriak muturreraino eramatea eta egoiliarren osasun-arretako, arreta soziosanitarioko edo zaintzako lanak egiten dituen pertsona oro txertatzea. Ildo horretan, lehentasunezkoa da adinekoen edo desgaituen egoitzetan praktikak eginen dituzten ikasleak txertatzea.</w:t>
      </w:r>
    </w:p>
    <w:p>
      <w:pPr>
        <w:pStyle w:val="0"/>
        <w:suppressAutoHyphens w:val="false"/>
        <w:rPr>
          <w:rStyle w:val="1"/>
        </w:rPr>
      </w:pPr>
      <w:r>
        <w:rPr>
          <w:rStyle w:val="1"/>
        </w:rPr>
        <w:t xml:space="preserve">Txertaketa-estrategiak mendetasun handikotzat jotzen diren pertsonak eta pertsona horiek artatzen dituzten zaintzaile profesionalak hartzen ditu barnean. Nafarroan mendetasun handia duten pertsonen bi bizikideri jartzen ari zaie txertoa, baina ez dira kanpainan sartzen ari mendetasun handia duten 16 urtetik beherakoen zaintzaileak edo bizikideak; izan ere, hala eginen balitz, ahultasun handiko pertsonen arriskua murriztuko litzateke.</w:t>
      </w:r>
    </w:p>
    <w:p>
      <w:pPr>
        <w:pStyle w:val="0"/>
        <w:suppressAutoHyphens w:val="false"/>
        <w:rPr>
          <w:rStyle w:val="1"/>
        </w:rPr>
      </w:pPr>
      <w:r>
        <w:rPr>
          <w:rStyle w:val="1"/>
        </w:rPr>
        <w:t xml:space="preserve">Era berean, Nafarroan ez zaie txertoa jartzea bermatzen ari txertaketa-lanetan edo kalteberatasun handiko pertsonei zuzeneko arreta emateko beste lan batzuetan parte hartzen ari diren langile boluntario guztiei; horiek, izan ere, Ministerioaren Estrategiak 2. taldean biltzen ditu.</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1. Nafarroako Parlamentuak Nafarroako Gobernuko Osasun Departamentua premiatzen du honako arrisku-talde hauei txertoa berehala jar diezaien:</w:t>
      </w:r>
    </w:p>
    <w:p>
      <w:pPr>
        <w:pStyle w:val="0"/>
        <w:suppressAutoHyphens w:val="false"/>
        <w:rPr>
          <w:rStyle w:val="1"/>
        </w:rPr>
      </w:pPr>
      <w:r>
        <w:rPr>
          <w:rStyle w:val="1"/>
        </w:rPr>
        <w:t xml:space="preserve">a. Adinekoen edo desgaituen egoitzetan praktikak eginen dituzten ikasleak.</w:t>
      </w:r>
    </w:p>
    <w:p>
      <w:pPr>
        <w:pStyle w:val="0"/>
        <w:suppressAutoHyphens w:val="false"/>
        <w:rPr>
          <w:rStyle w:val="1"/>
        </w:rPr>
      </w:pPr>
      <w:r>
        <w:rPr>
          <w:rStyle w:val="1"/>
        </w:rPr>
        <w:t xml:space="preserve">b. Mendetasun handia duten 16 urtetik beherakoen zaintzaileak edo bizikideak, mendetasun handia duten 16 urtetik gorako pertsonen zaintzaileen eta bizikideen baldintza berdinetan.</w:t>
      </w:r>
    </w:p>
    <w:p>
      <w:pPr>
        <w:pStyle w:val="0"/>
        <w:suppressAutoHyphens w:val="false"/>
        <w:rPr>
          <w:rStyle w:val="1"/>
        </w:rPr>
      </w:pPr>
      <w:r>
        <w:rPr>
          <w:rStyle w:val="1"/>
        </w:rPr>
        <w:t xml:space="preserve">c. Txertaketa-lanetan edo kalteberatasun handiko pertsonekin osasun-arretako, arreta soziosanitarioko edo zaintzako lanetan parte hartzen ari diren langile boluntarioak.</w:t>
      </w:r>
    </w:p>
    <w:p>
      <w:pPr>
        <w:pStyle w:val="0"/>
        <w:suppressAutoHyphens w:val="false"/>
        <w:rPr>
          <w:rStyle w:val="1"/>
        </w:rPr>
      </w:pPr>
      <w:r>
        <w:rPr>
          <w:rStyle w:val="1"/>
        </w:rPr>
        <w:t xml:space="preserve">2. Nafarroako Parlamentuak Nafarroako Gobernuko Osasun Departamentua premiatzen du lehentasunezko txertaketa-taldeetan sar ditzan AEA (alboko esklerosi amiotrofikoa) eta Ministerioaren txertaketa-estrategiaren 7. taldean sartuta ez dauden arrisku handiko beste egoera kliniko konplexu batzuk dituzten pertsonak.</w:t>
      </w:r>
    </w:p>
    <w:p>
      <w:pPr>
        <w:pStyle w:val="0"/>
        <w:suppressAutoHyphens w:val="false"/>
        <w:rPr>
          <w:rStyle w:val="1"/>
        </w:rPr>
      </w:pPr>
      <w:r>
        <w:rPr>
          <w:rStyle w:val="1"/>
        </w:rPr>
        <w:t xml:space="preserve">3. Nafarroako Parlamentuak Nafarroako Gobernuko Osasun Departamentua premiatzen du txertaketaren lehentasunak balora ditzan adin- talde bakoitzaren barruko arrisku-estratifikazioaren arabera.</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