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constituir una comisión de trabajo con los municipios de Aoiz, Arce, Lónguida y Oroz-Betelu y los departamentos de Cohesión Territorial y Ordenación del Territorio, Vivienda, Paisaje y Proyectos Estratégicos para abordar los mecanismos para el impulso de este territorio, presentada porlos G.P. Partido Socialista de Navarra y Geroa Bai y la A.P.F. de Podemos Ahal Dugu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grupos abajo firmantes, al amparo de lo establecido en el Reglamento del Parlamento de Navarra, presentan la siguiente moción para su debate y votación en el Pleno de esta Cámara: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Tras la construcción del embalse de ltoiz y su posterior llenado, el Gobierno de Navarra creó en 2001 la Fundación ltoiz-Canal de Navarra, en la que participaban los ayuntamientos de Aoiz, Arce, Lónguida y Oroz-Betelu y el Ministerio de Medio Ambiente, Medio Rural y Marino mediante la Confederación Hidrográfica del Ebro.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puesta en marcha de la Fundación ltoiz-Canal de Navarra se fundamentó en: "La ejecución de importantes obras de infraestructuras en Navarra acometida por las Administraciones Públicas va a generar nuevas necesidades de intervención administrativa para, de una parte, compensar algunos desequilibrios sociales y territoriales que se pudieran producir y, de otra, generar un marco de nuevas iniciativas en que aplicar los recursos, entre las que se encuadran aquellas tendentes a Ja promoción del desarrollo rural, en todos sus ámbitos, de las zonas afectadas"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definitiva, la finalidad básica de la fundación era la protección y promoción de patrimonio rural, natural y cultural del entorno del embalse de ltoiz y la promoción de actividades de desarrollo rural y agrario, turístico e infraestructuras y de formación y empleo en la zona.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aras de conseguir los fines señalados anteriormente, la Fundación ltoiz-Canal de Navarra elaboró y llevo a cabo un Plan de Desarrollo Integral del Entorno del embalse de ltoiz a implementar en el periodo de 2004-2007 con el objetivo de “mejorar la calidad de vida del entorno del embalse de ltoiz”. Constó de 3 ejes estratégicos con un presupuesto total de 28,2 M€: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1.° Eje estratégico 1: Desarrollo de equipamientos e infraestructuras. 8,5 M€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2.° Eje estratégico 2: Zona de referencia y buenas prácticas ambientales. 2,1 M€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3.° Eje Estratégico 3: Mejora de la dotación de servicios y dinamización creativa. 17,6 M€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2014 el Gobierno de Navarra disolvió la Fundación ltoiz-Canal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Según el informe de fiscalización sobre la Fundación ltoiz-Canal de Navarra (2002- 2014) elaborado por la Cámara de Comptos, del presupuesto planteado en el Plan de Desarrollo Integral, el cual ascendía 28,2 M€, se ejecutaron por parte de la CHE y de la Fundación ltoiz un total de 17 M€, un 60 % del total y quedaron pendientes 11,2 M€ de los inicialmente proyectados en el territorio.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Además, a los proyectos inicialmente planteados se sumaron nuevos proyectos que se redactaron desde la fundación con un presupuesto de 17,92 M€ que debía gestionar la CHE y cuyos fondos quedaron pendientes de consignar por parte de Ministerio de Medio Ambiente, Medio Rural y Marino.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esta situación, los municipios del entorno del embalse de ltoiz han venido trasladando en las diferentes comparecencias parlamentarias y reuniones mantenidas la necesidad de plantear mecanismos que ayuden al desarrollo de la zona y a contrarrestar el impacto de una infraestructura hidráulica en su territorio.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ello, se propone la siguiente 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insta al Gobierno de Navarra a que constituya, en el plazo de un mes, una comisión de trabajo con los municipios de Aoiz, Arce, Lónguida y Oroz-Betelu y los departamentos de Cohesión Territorial y Ordenación del Territorio, Vivienda, Paisaje y Proyectos Estratégicos para abordar, a la luz de las necesidades trasladadas por las Entidades Locales, los mecanismos para el impulso de este territorio.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6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Parlamentrios Forales: Ramón Alzórriz Goñi, Pablo Azcona Molinet y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