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mayo de 2021, el Pleno de la Cámara rechazó la moción por la que se insta al Gobierno de Navarra a rechazar la iniciativa dirigida a dividir la DOCa Rioja y a defender los intereses de los productores navarros, presentada por el Ilmo. Sr. D. Miguel Bujanda Cirauqui y publicada en el Boletín Oficial del Parlamento de Navarra núm. 57 de 4 de mayo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