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25" w:rsidRDefault="00BC3A3A" w:rsidP="00DD7FC4">
      <w:pPr>
        <w:ind w:firstLine="540"/>
        <w:rPr>
          <w:rFonts w:cs="Arial"/>
        </w:rPr>
      </w:pPr>
      <w:r w:rsidRPr="00DD7FC4">
        <w:rPr>
          <w:rFonts w:cs="Arial"/>
        </w:rPr>
        <w:t xml:space="preserve">El Consejero de Ordenación del Territorio, Vivienda, Paisaje y Proyectos Estratégicos, en relación con la </w:t>
      </w:r>
      <w:r w:rsidR="00AB163A" w:rsidRPr="00DD7FC4">
        <w:rPr>
          <w:rFonts w:cs="Arial"/>
        </w:rPr>
        <w:t>pregunta escrita</w:t>
      </w:r>
      <w:r w:rsidR="007A14AD" w:rsidRPr="00DD7FC4">
        <w:rPr>
          <w:rFonts w:cs="Arial"/>
        </w:rPr>
        <w:t xml:space="preserve"> </w:t>
      </w:r>
      <w:r w:rsidR="00743203">
        <w:rPr>
          <w:rFonts w:cs="Arial"/>
        </w:rPr>
        <w:t>10-21/PES-00118</w:t>
      </w:r>
      <w:r w:rsidR="007A14AD">
        <w:rPr>
          <w:rFonts w:cs="Arial"/>
        </w:rPr>
        <w:t xml:space="preserve">, </w:t>
      </w:r>
      <w:r>
        <w:rPr>
          <w:rFonts w:cs="Arial"/>
        </w:rPr>
        <w:t xml:space="preserve">formulada por el parlamentario </w:t>
      </w:r>
      <w:r w:rsidR="00AC1B4F">
        <w:rPr>
          <w:rFonts w:cs="Arial"/>
        </w:rPr>
        <w:t xml:space="preserve">don </w:t>
      </w:r>
      <w:proofErr w:type="spellStart"/>
      <w:r w:rsidR="00AB163A">
        <w:rPr>
          <w:rFonts w:cs="Arial"/>
        </w:rPr>
        <w:t>Maiorga</w:t>
      </w:r>
      <w:proofErr w:type="spellEnd"/>
      <w:r w:rsidR="00AB163A">
        <w:rPr>
          <w:rFonts w:cs="Arial"/>
        </w:rPr>
        <w:t xml:space="preserve"> Ramírez Erro</w:t>
      </w:r>
      <w:r w:rsidRPr="00DD7FC4">
        <w:rPr>
          <w:rFonts w:cs="Arial"/>
        </w:rPr>
        <w:t>,</w:t>
      </w:r>
      <w:r>
        <w:rPr>
          <w:rFonts w:cs="Arial"/>
        </w:rPr>
        <w:t xml:space="preserve"> adscrito</w:t>
      </w:r>
      <w:r w:rsidRPr="00BC3A3A">
        <w:rPr>
          <w:rFonts w:cs="Arial"/>
        </w:rPr>
        <w:t xml:space="preserve"> al Grupo Parlamentario</w:t>
      </w:r>
      <w:r w:rsidR="00AC1B4F">
        <w:rPr>
          <w:rFonts w:cs="Arial"/>
        </w:rPr>
        <w:t xml:space="preserve"> </w:t>
      </w:r>
      <w:r w:rsidR="00AB163A">
        <w:rPr>
          <w:rFonts w:cs="Arial"/>
        </w:rPr>
        <w:t>EH Bildu</w:t>
      </w:r>
      <w:r w:rsidRPr="00BC3A3A">
        <w:rPr>
          <w:rFonts w:cs="Arial"/>
        </w:rPr>
        <w:t>, tiene el honor de informarle lo siguiente:</w:t>
      </w:r>
    </w:p>
    <w:p w:rsidR="00A32E25" w:rsidRDefault="00743203" w:rsidP="00743203">
      <w:pPr>
        <w:ind w:firstLine="540"/>
        <w:rPr>
          <w:rFonts w:cs="Arial"/>
        </w:rPr>
      </w:pPr>
      <w:r>
        <w:rPr>
          <w:rFonts w:cs="Arial"/>
        </w:rPr>
        <w:t>- Las subvenciones para arrendatarios de viviendas relativas al COVID 19 a que se refiere la Resolución 742/2020, de 29 de diciembre, de la Directora General de Presupuestos, Patrimonio y Política Económica, reflejan el importe de la subida extraordinaria al 75% de subvención concedida a los inquilinos de viviendas de protección oficial, con derecho a subvención, durante los meses de abril, mayo y junio de 2020.</w:t>
      </w:r>
    </w:p>
    <w:p w:rsidR="00A32E25" w:rsidRDefault="00743203" w:rsidP="00743203">
      <w:pPr>
        <w:ind w:firstLine="540"/>
        <w:rPr>
          <w:rFonts w:cs="Arial"/>
        </w:rPr>
      </w:pPr>
      <w:r>
        <w:rPr>
          <w:rFonts w:cs="Arial"/>
        </w:rPr>
        <w:t>Todo ello conforme el artículo 12.2 de la Ley</w:t>
      </w:r>
      <w:r w:rsidRPr="00743203">
        <w:rPr>
          <w:rFonts w:cs="Arial"/>
        </w:rPr>
        <w:t xml:space="preserve"> </w:t>
      </w:r>
      <w:r>
        <w:rPr>
          <w:rFonts w:cs="Arial"/>
        </w:rPr>
        <w:t>Foral</w:t>
      </w:r>
      <w:r w:rsidRPr="00743203">
        <w:rPr>
          <w:rFonts w:cs="Arial"/>
        </w:rPr>
        <w:t xml:space="preserve"> 7/2020, de 6 de abril, por la que se aprueban medidas</w:t>
      </w:r>
      <w:r>
        <w:rPr>
          <w:rFonts w:cs="Arial"/>
        </w:rPr>
        <w:t xml:space="preserve"> </w:t>
      </w:r>
      <w:r w:rsidRPr="00743203">
        <w:rPr>
          <w:rFonts w:cs="Arial"/>
        </w:rPr>
        <w:t>urgentes para responder al impacto generado por la crisis</w:t>
      </w:r>
      <w:r>
        <w:rPr>
          <w:rFonts w:cs="Arial"/>
        </w:rPr>
        <w:t xml:space="preserve"> </w:t>
      </w:r>
      <w:r w:rsidRPr="00743203">
        <w:rPr>
          <w:rFonts w:cs="Arial"/>
        </w:rPr>
        <w:t>sanitaria del coro</w:t>
      </w:r>
      <w:r>
        <w:rPr>
          <w:rFonts w:cs="Arial"/>
        </w:rPr>
        <w:t>navirus (COVID-19):</w:t>
      </w:r>
    </w:p>
    <w:p w:rsidR="00743203" w:rsidRPr="0081070F" w:rsidRDefault="00743203" w:rsidP="0081070F">
      <w:pPr>
        <w:ind w:firstLine="540"/>
        <w:rPr>
          <w:rFonts w:cs="Arial"/>
          <w:i/>
          <w:sz w:val="22"/>
          <w:szCs w:val="22"/>
        </w:rPr>
      </w:pPr>
      <w:r w:rsidRPr="0081070F">
        <w:rPr>
          <w:rFonts w:cs="Arial"/>
          <w:i/>
          <w:sz w:val="22"/>
          <w:szCs w:val="22"/>
        </w:rPr>
        <w:t>“Artículo 12. Subvenciones a inquilinos de viviendas protegidas.</w:t>
      </w:r>
    </w:p>
    <w:p w:rsidR="00743203" w:rsidRPr="0081070F" w:rsidRDefault="00743203" w:rsidP="0081070F">
      <w:pPr>
        <w:ind w:firstLine="540"/>
        <w:rPr>
          <w:rFonts w:cs="Arial"/>
          <w:i/>
          <w:sz w:val="22"/>
          <w:szCs w:val="22"/>
        </w:rPr>
      </w:pPr>
      <w:r w:rsidRPr="0081070F">
        <w:rPr>
          <w:rFonts w:cs="Arial"/>
          <w:i/>
          <w:sz w:val="22"/>
          <w:szCs w:val="22"/>
        </w:rPr>
        <w:t>1. Se renovarán de forma automática las subvenciones concedidas a los titulares de los contratos de arrendamiento de vivienda protegida o vivienda adscrita a la Bolsa de Alquiler, que deban solicitarse entre el 1 de abril y el 30 de junio de 2020.</w:t>
      </w:r>
    </w:p>
    <w:p w:rsidR="00A32E25" w:rsidRDefault="00743203" w:rsidP="0081070F">
      <w:pPr>
        <w:ind w:firstLine="540"/>
        <w:rPr>
          <w:rFonts w:cs="Arial"/>
          <w:b/>
          <w:i/>
          <w:sz w:val="22"/>
          <w:szCs w:val="22"/>
        </w:rPr>
      </w:pPr>
      <w:r w:rsidRPr="0081070F">
        <w:rPr>
          <w:rFonts w:cs="Arial"/>
          <w:b/>
          <w:i/>
          <w:sz w:val="22"/>
          <w:szCs w:val="22"/>
        </w:rPr>
        <w:t>2. No obstante lo anterior, para todas aquellas unidades familiares o personas que sean beneficiarias de subvención a 31 de marzo de 2020, el porcentaje de subvención reconocido en todos los casos será el 75% de la renta para el período comprendido entre el 1 de abril y el 30 de junio de 2020.”</w:t>
      </w:r>
    </w:p>
    <w:p w:rsidR="00A32E25" w:rsidRDefault="0081070F" w:rsidP="0081070F">
      <w:pPr>
        <w:ind w:firstLine="540"/>
        <w:rPr>
          <w:rFonts w:cs="Arial"/>
        </w:rPr>
      </w:pPr>
      <w:r>
        <w:rPr>
          <w:rFonts w:cs="Arial"/>
        </w:rPr>
        <w:t xml:space="preserve">- </w:t>
      </w:r>
      <w:r w:rsidR="00743203">
        <w:rPr>
          <w:rFonts w:cs="Arial"/>
        </w:rPr>
        <w:t>Resultaron beneficiarias de la medida anterior 1708</w:t>
      </w:r>
      <w:r>
        <w:rPr>
          <w:rFonts w:cs="Arial"/>
        </w:rPr>
        <w:t xml:space="preserve"> personas o familias inquilinas. De ellas, </w:t>
      </w:r>
      <w:r w:rsidR="00743203">
        <w:rPr>
          <w:rFonts w:cs="Arial"/>
        </w:rPr>
        <w:t>413 disfrutaban de una subvención del 25% con anterioridad</w:t>
      </w:r>
      <w:r>
        <w:rPr>
          <w:rFonts w:cs="Arial"/>
        </w:rPr>
        <w:t xml:space="preserve">, y 1295 </w:t>
      </w:r>
      <w:r w:rsidR="00743203" w:rsidRPr="00743203">
        <w:rPr>
          <w:rFonts w:cs="Arial"/>
        </w:rPr>
        <w:t xml:space="preserve">disfrutaban de una subvención del </w:t>
      </w:r>
      <w:r w:rsidR="00743203">
        <w:rPr>
          <w:rFonts w:cs="Arial"/>
        </w:rPr>
        <w:t>50</w:t>
      </w:r>
      <w:r w:rsidR="00743203" w:rsidRPr="00743203">
        <w:rPr>
          <w:rFonts w:cs="Arial"/>
        </w:rPr>
        <w:t>% con anterioridad</w:t>
      </w:r>
      <w:r>
        <w:rPr>
          <w:rFonts w:cs="Arial"/>
        </w:rPr>
        <w:t>.</w:t>
      </w:r>
    </w:p>
    <w:p w:rsidR="00A32E25" w:rsidRDefault="000675B2" w:rsidP="00AB163A">
      <w:pPr>
        <w:ind w:firstLine="540"/>
        <w:rPr>
          <w:rFonts w:cs="Arial"/>
        </w:rPr>
      </w:pPr>
      <w:r>
        <w:rPr>
          <w:rFonts w:cs="Arial"/>
        </w:rPr>
        <w:t>De media, antes de la medida, se disfrutaba de una subvención de 206,88 euros mensuales, y tras la medida se disfrutó durante esos tres meses de una subvención de 352,77 euros mensuales.</w:t>
      </w:r>
    </w:p>
    <w:p w:rsidR="00AF37C3" w:rsidRDefault="00ED3399" w:rsidP="00AF37C3">
      <w:pPr>
        <w:spacing w:line="240" w:lineRule="auto"/>
        <w:ind w:firstLine="539"/>
        <w:rPr>
          <w:rFonts w:cs="Arial"/>
        </w:rPr>
      </w:pPr>
      <w:r>
        <w:rPr>
          <w:rFonts w:cs="Arial"/>
        </w:rPr>
        <w:t>Por localidad:</w:t>
      </w:r>
    </w:p>
    <w:p w:rsidR="00FF5417" w:rsidRDefault="00FF5417" w:rsidP="00AF37C3">
      <w:pPr>
        <w:spacing w:line="240" w:lineRule="auto"/>
        <w:ind w:firstLine="539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98"/>
      </w:tblGrid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4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4"/>
                <w:sz w:val="18"/>
                <w:szCs w:val="18"/>
                <w:lang w:bidi="he-IL"/>
              </w:rPr>
              <w:t xml:space="preserve">LOCALIDAD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4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4"/>
                <w:sz w:val="18"/>
                <w:szCs w:val="18"/>
                <w:lang w:bidi="he-IL"/>
              </w:rPr>
              <w:t>BENEFICIARIOS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Ablitas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3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Altsasu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/</w:t>
            </w: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Alsasua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6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Ansoáin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24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Aoiz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6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Arguedas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4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Artica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5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Ayegui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Barañáin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20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Berbinzana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9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Beriáin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16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lastRenderedPageBreak/>
              <w:t>Berriosuso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7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Berriozar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66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Burlada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37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Burutain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Cadreita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2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Caparroso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3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Cárcar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5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Carcastillo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16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Cascante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16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Castejón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15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Cintruénigo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42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Cizur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Menor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2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Corella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16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Cortes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14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Doneztebe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/</w:t>
            </w: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Santesteban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7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Estella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-Lizarra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7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Fitero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4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Fustiñana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12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Huarte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4</w:t>
            </w:r>
          </w:p>
        </w:tc>
        <w:bookmarkStart w:id="0" w:name="_GoBack"/>
        <w:bookmarkEnd w:id="0"/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Irurtzun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7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Lekunberri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Lerín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Marcilla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3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Mélida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5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Mendigorría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Milagro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10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Murchante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44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Muru-Astráin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Mutilva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4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Noáin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5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Orkoien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7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Pamplona/Iruña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856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Rada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Ribaforada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21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Sarriguren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195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Tafalla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12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Tudela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112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Valtierra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Villafranca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15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Villava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21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Zizur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Mayor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14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proofErr w:type="spellStart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Zudaire</w:t>
            </w:r>
            <w:proofErr w:type="spellEnd"/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IDFont+F5"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5"/>
                <w:sz w:val="18"/>
                <w:szCs w:val="18"/>
                <w:lang w:bidi="he-IL"/>
              </w:rPr>
              <w:t>1</w:t>
            </w:r>
          </w:p>
        </w:tc>
      </w:tr>
      <w:tr w:rsidR="00FF5417" w:rsidRPr="000A31D6" w:rsidTr="000A31D6">
        <w:tc>
          <w:tcPr>
            <w:tcW w:w="2660" w:type="dxa"/>
            <w:shd w:val="clear" w:color="auto" w:fill="auto"/>
          </w:tcPr>
          <w:p w:rsidR="00FF5417" w:rsidRPr="000A31D6" w:rsidRDefault="00FF5417" w:rsidP="000A31D6">
            <w:pPr>
              <w:spacing w:line="240" w:lineRule="auto"/>
              <w:rPr>
                <w:rFonts w:ascii="Calibri" w:hAnsi="Calibri" w:cs="CIDFont+F4"/>
                <w:b/>
                <w:sz w:val="18"/>
                <w:szCs w:val="18"/>
                <w:lang w:bidi="he-IL"/>
              </w:rPr>
            </w:pPr>
            <w:r w:rsidRPr="000A31D6">
              <w:rPr>
                <w:rFonts w:ascii="Calibri" w:hAnsi="Calibri" w:cs="CIDFont+F4"/>
                <w:b/>
                <w:sz w:val="18"/>
                <w:szCs w:val="18"/>
                <w:lang w:bidi="he-IL"/>
              </w:rPr>
              <w:t xml:space="preserve">Total general </w:t>
            </w:r>
          </w:p>
        </w:tc>
        <w:tc>
          <w:tcPr>
            <w:tcW w:w="1598" w:type="dxa"/>
            <w:shd w:val="clear" w:color="auto" w:fill="auto"/>
          </w:tcPr>
          <w:p w:rsidR="00FF5417" w:rsidRPr="000A31D6" w:rsidRDefault="00FF5417" w:rsidP="000A31D6">
            <w:pPr>
              <w:spacing w:line="240" w:lineRule="auto"/>
              <w:jc w:val="center"/>
              <w:rPr>
                <w:rFonts w:ascii="Calibri" w:hAnsi="Calibri" w:cs="Arial"/>
                <w:b/>
              </w:rPr>
            </w:pPr>
            <w:r w:rsidRPr="000A31D6">
              <w:rPr>
                <w:rFonts w:ascii="Calibri" w:hAnsi="Calibri" w:cs="CIDFont+F4"/>
                <w:b/>
                <w:sz w:val="18"/>
                <w:szCs w:val="18"/>
                <w:lang w:bidi="he-IL"/>
              </w:rPr>
              <w:t>1708</w:t>
            </w:r>
          </w:p>
        </w:tc>
      </w:tr>
    </w:tbl>
    <w:p w:rsidR="00A32E25" w:rsidRDefault="00A32E25" w:rsidP="00AB163A">
      <w:pPr>
        <w:ind w:firstLine="540"/>
        <w:rPr>
          <w:rFonts w:cs="Arial"/>
        </w:rPr>
      </w:pPr>
    </w:p>
    <w:p w:rsidR="00A32E25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 en cumplimiento del artículo 1</w:t>
      </w:r>
      <w:r w:rsidR="00573D91">
        <w:rPr>
          <w:rFonts w:cs="Arial"/>
          <w:color w:val="000000"/>
          <w:szCs w:val="24"/>
        </w:rPr>
        <w:t>9</w:t>
      </w:r>
      <w:r w:rsidRPr="00A56CCF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:rsidR="00A32E25" w:rsidRDefault="00A56CCF" w:rsidP="00CC2334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</w:t>
      </w:r>
      <w:r w:rsidR="00934199" w:rsidRPr="00A56CCF">
        <w:rPr>
          <w:rFonts w:cs="Arial"/>
          <w:color w:val="000000"/>
          <w:szCs w:val="24"/>
        </w:rPr>
        <w:t xml:space="preserve">Pamplona, </w:t>
      </w:r>
      <w:r w:rsidR="00143F7A">
        <w:rPr>
          <w:rFonts w:cs="Arial"/>
          <w:color w:val="000000"/>
          <w:szCs w:val="24"/>
        </w:rPr>
        <w:t>8</w:t>
      </w:r>
      <w:r w:rsidR="00934199" w:rsidRPr="00A56CCF">
        <w:rPr>
          <w:rFonts w:cs="Arial"/>
          <w:color w:val="000000"/>
          <w:szCs w:val="24"/>
        </w:rPr>
        <w:t xml:space="preserve"> de </w:t>
      </w:r>
      <w:r w:rsidR="00143F7A">
        <w:rPr>
          <w:rFonts w:cs="Arial"/>
          <w:color w:val="000000"/>
          <w:szCs w:val="24"/>
        </w:rPr>
        <w:t>abril</w:t>
      </w:r>
      <w:r w:rsidRPr="00A56CCF">
        <w:rPr>
          <w:rFonts w:cs="Arial"/>
          <w:color w:val="000000"/>
          <w:szCs w:val="24"/>
        </w:rPr>
        <w:t xml:space="preserve"> </w:t>
      </w:r>
      <w:r w:rsidR="00EA7C15">
        <w:rPr>
          <w:rFonts w:cs="Arial"/>
          <w:color w:val="000000"/>
          <w:szCs w:val="24"/>
        </w:rPr>
        <w:t>de 2021</w:t>
      </w:r>
    </w:p>
    <w:p w:rsidR="001E5354" w:rsidRPr="001E5354" w:rsidRDefault="00A32E25" w:rsidP="001E5354">
      <w:pPr>
        <w:ind w:firstLine="54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El Consejero de Ordenación del Territorio, Vivienda, Paisaje y Proyectos Estratégicos: </w:t>
      </w:r>
      <w:r w:rsidR="00F8529B">
        <w:rPr>
          <w:rFonts w:cs="Arial"/>
          <w:color w:val="000000"/>
          <w:szCs w:val="24"/>
        </w:rPr>
        <w:t xml:space="preserve">José María </w:t>
      </w:r>
      <w:proofErr w:type="spellStart"/>
      <w:r w:rsidR="00F8529B">
        <w:rPr>
          <w:rFonts w:cs="Arial"/>
          <w:color w:val="000000"/>
          <w:szCs w:val="24"/>
        </w:rPr>
        <w:t>Ai</w:t>
      </w:r>
      <w:r w:rsidR="00D77C2F" w:rsidRPr="00E07A7D">
        <w:rPr>
          <w:rFonts w:cs="Arial"/>
          <w:color w:val="000000"/>
          <w:szCs w:val="24"/>
        </w:rPr>
        <w:t>erdi</w:t>
      </w:r>
      <w:proofErr w:type="spellEnd"/>
      <w:r w:rsidR="00D77C2F" w:rsidRPr="00E07A7D">
        <w:rPr>
          <w:rFonts w:cs="Arial"/>
          <w:color w:val="000000"/>
          <w:szCs w:val="24"/>
        </w:rPr>
        <w:t xml:space="preserve"> Fernández de Barrena</w:t>
      </w:r>
    </w:p>
    <w:sectPr w:rsidR="001E5354" w:rsidRPr="001E5354" w:rsidSect="00573D91">
      <w:headerReference w:type="default" r:id="rId8"/>
      <w:footerReference w:type="even" r:id="rId9"/>
      <w:pgSz w:w="11906" w:h="16838" w:code="9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1D6" w:rsidRDefault="000A31D6" w:rsidP="00381BB8">
      <w:pPr>
        <w:pStyle w:val="Encabezado"/>
      </w:pPr>
      <w:r>
        <w:separator/>
      </w:r>
    </w:p>
  </w:endnote>
  <w:endnote w:type="continuationSeparator" w:id="0">
    <w:p w:rsidR="000A31D6" w:rsidRDefault="000A31D6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4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5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7F" w:rsidRDefault="003B2A7F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143F7A">
      <w:rPr>
        <w:rStyle w:val="Nmerodepgina"/>
        <w:rFonts w:cs="Arial"/>
        <w:noProof/>
      </w:rPr>
      <w:t>3</w:t>
    </w:r>
    <w:r w:rsidRPr="00514ED6">
      <w:rPr>
        <w:rStyle w:val="Nmerodepgina"/>
        <w:rFonts w:cs="Arial"/>
      </w:rPr>
      <w:fldChar w:fldCharType="end"/>
    </w:r>
    <w:r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proofErr w:type="spellStart"/>
    <w:r>
      <w:rPr>
        <w:rStyle w:val="Nmerodepgina"/>
        <w:rFonts w:cs="Arial"/>
      </w:rPr>
      <w:t>Q19</w:t>
    </w:r>
    <w:proofErr w:type="spellEnd"/>
    <w:r>
      <w:rPr>
        <w:rStyle w:val="Nmerodepgina"/>
        <w:rFonts w:cs="Arial"/>
      </w:rPr>
      <w:t>/</w:t>
    </w:r>
    <w:r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1D6" w:rsidRDefault="000A31D6" w:rsidP="00381BB8">
      <w:pPr>
        <w:pStyle w:val="Encabezado"/>
      </w:pPr>
      <w:r>
        <w:separator/>
      </w:r>
    </w:p>
  </w:footnote>
  <w:footnote w:type="continuationSeparator" w:id="0">
    <w:p w:rsidR="000A31D6" w:rsidRDefault="000A31D6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7F" w:rsidRPr="006B1AFA" w:rsidRDefault="00AA2442" w:rsidP="00AA2442">
    <w:pPr>
      <w:pStyle w:val="Encabezado"/>
      <w:tabs>
        <w:tab w:val="clear" w:pos="4252"/>
        <w:tab w:val="clear" w:pos="8504"/>
        <w:tab w:val="left" w:pos="150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AC"/>
    <w:multiLevelType w:val="hybridMultilevel"/>
    <w:tmpl w:val="C632F83C"/>
    <w:lvl w:ilvl="0" w:tplc="899ED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6F06FB"/>
    <w:multiLevelType w:val="hybridMultilevel"/>
    <w:tmpl w:val="C16CC9E2"/>
    <w:lvl w:ilvl="0" w:tplc="3174B3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3800239"/>
    <w:multiLevelType w:val="hybridMultilevel"/>
    <w:tmpl w:val="80CEEA96"/>
    <w:lvl w:ilvl="0" w:tplc="4740E75E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7"/>
  </w:num>
  <w:num w:numId="5">
    <w:abstractNumId w:val="2"/>
  </w:num>
  <w:num w:numId="6">
    <w:abstractNumId w:val="16"/>
  </w:num>
  <w:num w:numId="7">
    <w:abstractNumId w:val="6"/>
  </w:num>
  <w:num w:numId="8">
    <w:abstractNumId w:val="5"/>
  </w:num>
  <w:num w:numId="9">
    <w:abstractNumId w:val="9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</w:num>
  <w:num w:numId="14">
    <w:abstractNumId w:val="15"/>
  </w:num>
  <w:num w:numId="15">
    <w:abstractNumId w:val="1"/>
  </w:num>
  <w:num w:numId="16">
    <w:abstractNumId w:val="12"/>
  </w:num>
  <w:num w:numId="17">
    <w:abstractNumId w:val="14"/>
  </w:num>
  <w:num w:numId="18">
    <w:abstractNumId w:val="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997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722"/>
    <w:rsid w:val="00014373"/>
    <w:rsid w:val="00014944"/>
    <w:rsid w:val="00015583"/>
    <w:rsid w:val="0002079F"/>
    <w:rsid w:val="00023B6B"/>
    <w:rsid w:val="00024189"/>
    <w:rsid w:val="00025429"/>
    <w:rsid w:val="000258E2"/>
    <w:rsid w:val="00027963"/>
    <w:rsid w:val="0003102D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08BD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675B2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1D6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2C5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3F7A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5354"/>
    <w:rsid w:val="001E5BDE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031C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1E8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E68A9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10A8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8D9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2A7F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0A2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B27"/>
    <w:rsid w:val="00412EB7"/>
    <w:rsid w:val="004137D6"/>
    <w:rsid w:val="004148B3"/>
    <w:rsid w:val="00415CB1"/>
    <w:rsid w:val="0041642D"/>
    <w:rsid w:val="00417309"/>
    <w:rsid w:val="00420B84"/>
    <w:rsid w:val="00421F4E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82A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36E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3D91"/>
    <w:rsid w:val="005740DE"/>
    <w:rsid w:val="005762CF"/>
    <w:rsid w:val="00576B82"/>
    <w:rsid w:val="00577174"/>
    <w:rsid w:val="00582DE7"/>
    <w:rsid w:val="0058319A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2FE6"/>
    <w:rsid w:val="00603E1D"/>
    <w:rsid w:val="006042C8"/>
    <w:rsid w:val="006048C3"/>
    <w:rsid w:val="00604F69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2619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A0343"/>
    <w:rsid w:val="006A239D"/>
    <w:rsid w:val="006A2E99"/>
    <w:rsid w:val="006A34AF"/>
    <w:rsid w:val="006A3FA5"/>
    <w:rsid w:val="006A4770"/>
    <w:rsid w:val="006A687C"/>
    <w:rsid w:val="006B04E5"/>
    <w:rsid w:val="006B08E7"/>
    <w:rsid w:val="006B1AFA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1C66"/>
    <w:rsid w:val="006F36CB"/>
    <w:rsid w:val="006F37A4"/>
    <w:rsid w:val="006F4DF8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203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8B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30C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EFC"/>
    <w:rsid w:val="00795FCF"/>
    <w:rsid w:val="0079644A"/>
    <w:rsid w:val="00797673"/>
    <w:rsid w:val="00797AF9"/>
    <w:rsid w:val="007A14AD"/>
    <w:rsid w:val="007A309B"/>
    <w:rsid w:val="007A4A8C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8EA"/>
    <w:rsid w:val="007B7FE7"/>
    <w:rsid w:val="007C12FC"/>
    <w:rsid w:val="007C1683"/>
    <w:rsid w:val="007C2435"/>
    <w:rsid w:val="007C3648"/>
    <w:rsid w:val="007C438A"/>
    <w:rsid w:val="007C4B57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70F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4BAC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05F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3558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1602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9C2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3912"/>
    <w:rsid w:val="00996E7A"/>
    <w:rsid w:val="00996E7C"/>
    <w:rsid w:val="009A0615"/>
    <w:rsid w:val="009A240B"/>
    <w:rsid w:val="009A2494"/>
    <w:rsid w:val="009A2557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28C5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16830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2E25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337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5D80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442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1396"/>
    <w:rsid w:val="00AB163A"/>
    <w:rsid w:val="00AB25AF"/>
    <w:rsid w:val="00AB2903"/>
    <w:rsid w:val="00AB3EB6"/>
    <w:rsid w:val="00AB4265"/>
    <w:rsid w:val="00AB5871"/>
    <w:rsid w:val="00AB5CA0"/>
    <w:rsid w:val="00AB617B"/>
    <w:rsid w:val="00AB658D"/>
    <w:rsid w:val="00AB7248"/>
    <w:rsid w:val="00AC1A53"/>
    <w:rsid w:val="00AC1B4F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37C3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315"/>
    <w:rsid w:val="00B17E4E"/>
    <w:rsid w:val="00B17F88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6F50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B52F6"/>
    <w:rsid w:val="00BC238C"/>
    <w:rsid w:val="00BC2D92"/>
    <w:rsid w:val="00BC2D9D"/>
    <w:rsid w:val="00BC3A3A"/>
    <w:rsid w:val="00BC3F4C"/>
    <w:rsid w:val="00BC55BF"/>
    <w:rsid w:val="00BC6E34"/>
    <w:rsid w:val="00BC7602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866"/>
    <w:rsid w:val="00BE3C37"/>
    <w:rsid w:val="00BE4ABA"/>
    <w:rsid w:val="00BE57B6"/>
    <w:rsid w:val="00BE615A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2886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7EF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506A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2334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4D4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57E"/>
    <w:rsid w:val="00D96424"/>
    <w:rsid w:val="00D96489"/>
    <w:rsid w:val="00D97ADA"/>
    <w:rsid w:val="00D97DD1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D7FC4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1EB"/>
    <w:rsid w:val="00E3781A"/>
    <w:rsid w:val="00E433EA"/>
    <w:rsid w:val="00E4381B"/>
    <w:rsid w:val="00E44028"/>
    <w:rsid w:val="00E449CF"/>
    <w:rsid w:val="00E46766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876"/>
    <w:rsid w:val="00E6032E"/>
    <w:rsid w:val="00E60513"/>
    <w:rsid w:val="00E61BCD"/>
    <w:rsid w:val="00E61CFE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6F3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247C"/>
    <w:rsid w:val="00EA3BA6"/>
    <w:rsid w:val="00EA3C21"/>
    <w:rsid w:val="00EA5CCC"/>
    <w:rsid w:val="00EA5D24"/>
    <w:rsid w:val="00EA6038"/>
    <w:rsid w:val="00EA733E"/>
    <w:rsid w:val="00EA7C15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3399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5C02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0ED8"/>
    <w:rsid w:val="00FE7854"/>
    <w:rsid w:val="00FF0DA4"/>
    <w:rsid w:val="00FF36DA"/>
    <w:rsid w:val="00FF3CFC"/>
    <w:rsid w:val="00FF3FAB"/>
    <w:rsid w:val="00FF4136"/>
    <w:rsid w:val="00FF4B73"/>
    <w:rsid w:val="00FF5417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A4A8C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7A4A8C"/>
    <w:rPr>
      <w:color w:val="605E5C"/>
      <w:shd w:val="clear" w:color="auto" w:fill="E1DFDD"/>
    </w:rPr>
  </w:style>
  <w:style w:type="paragraph" w:customStyle="1" w:styleId="Default">
    <w:name w:val="Default"/>
    <w:rsid w:val="00DD7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A4A8C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7A4A8C"/>
    <w:rPr>
      <w:color w:val="605E5C"/>
      <w:shd w:val="clear" w:color="auto" w:fill="E1DFDD"/>
    </w:rPr>
  </w:style>
  <w:style w:type="paragraph" w:customStyle="1" w:styleId="Default">
    <w:name w:val="Default"/>
    <w:rsid w:val="00DD7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3</cp:revision>
  <cp:lastPrinted>2021-04-08T12:35:00Z</cp:lastPrinted>
  <dcterms:created xsi:type="dcterms:W3CDTF">2021-04-12T07:35:00Z</dcterms:created>
  <dcterms:modified xsi:type="dcterms:W3CDTF">2021-05-18T08:06:00Z</dcterms:modified>
</cp:coreProperties>
</file>