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24 de mayo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el retraso en la entrega de parcelas de la ampliación de la 1ª fase del canal de Navarra, formulada por el Ilmo. Sr. D. Miguel Bujanda Cirauqui.</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Comisión de Desarrollo Rural y Medio Ambiente.</w:t>
      </w:r>
    </w:p>
    <w:p>
      <w:pPr>
        <w:pStyle w:val="0"/>
        <w:suppressAutoHyphens w:val="false"/>
        <w:rPr>
          <w:rStyle w:val="1"/>
        </w:rPr>
      </w:pPr>
      <w:r>
        <w:rPr>
          <w:rStyle w:val="1"/>
        </w:rPr>
        <w:t xml:space="preserve">Pamplona, 24 de mayo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0"/>
        <w:suppressAutoHyphens w:val="false"/>
        <w:rPr>
          <w:rStyle w:val="1"/>
        </w:rPr>
      </w:pPr>
      <w:r>
        <w:rPr>
          <w:rStyle w:val="1"/>
        </w:rPr>
        <w:t xml:space="preserve">Don Miguel Bujanda Cirauqui, miembro de las Cortes de Navarra, adscrito al Grupo Parlamentario Navarra Suma (NA+), al amparo de lo dispuesto en el Reglamento de la Cámara, realiza la siguiente pregunta oral a la consejera de Desarrollo Rural y Medio Ambiente para su contestación en comisión.</w:t>
      </w:r>
    </w:p>
    <w:p>
      <w:pPr>
        <w:pStyle w:val="0"/>
        <w:suppressAutoHyphens w:val="false"/>
        <w:rPr>
          <w:rStyle w:val="1"/>
        </w:rPr>
      </w:pPr>
      <w:r>
        <w:rPr>
          <w:rStyle w:val="1"/>
        </w:rPr>
        <w:t xml:space="preserve">¿Cuáles son los motivos del gran retraso de entrega, por parte del Servicio de Infraestructuras Agrarias, a los propietarios de las parcelas de la ampliación de la 1 ª fase del canal de Navarra?</w:t>
      </w:r>
    </w:p>
    <w:p>
      <w:pPr>
        <w:pStyle w:val="0"/>
        <w:suppressAutoHyphens w:val="false"/>
        <w:rPr>
          <w:rStyle w:val="1"/>
        </w:rPr>
      </w:pPr>
      <w:r>
        <w:rPr>
          <w:rStyle w:val="1"/>
        </w:rPr>
        <w:t xml:space="preserve">Pamplona, a 18 de mayo de 2021</w:t>
      </w:r>
    </w:p>
    <w:p>
      <w:pPr>
        <w:pStyle w:val="0"/>
        <w:suppressAutoHyphens w:val="false"/>
        <w:rPr>
          <w:rStyle w:val="1"/>
          <w:spacing w:val="-2.88"/>
        </w:rPr>
      </w:pPr>
      <w:r>
        <w:rPr>
          <w:rStyle w:val="1"/>
          <w:spacing w:val="-2.88"/>
        </w:rPr>
        <w:t xml:space="preserve">El Parlamentario Foral: Miguel Bujanda Cirauqui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