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31 de mayo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de máxima actualidad sobre la implementación del erasmus rural juvenil, formulada por la Ilma. Sra. D.ª Ainhoa Aznárez Igarza.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31 de mayo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Ainhoa Aznárez lgarza, portavoz de la Agrupación Parlamentaria Foral de Podemos-Ahal Dugu Navarra, al amparo de lo establecido en el Reglamento de la Cámara, solicita que la pregunta de máxima actualidad para el Pleno del 3 de junio sea respondida por la Consejera de Desarrollo Rural.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el Plan Reactivar Navarra-Nafarroa Suspertu aprobamos una resolución para poder implementar una erasmus rural juvenil. Hemos conocido que el Gobierno de España también ha mostrado interés en ello.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se ha hecho desde el Gobierno de Navarra?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Pamplona-lruñea, 31 de mayo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Ainhoa Aznárez lgarza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