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Navarra, de forma unánime, manifiesta su apoyo a la iniciativa “Un Árbol Por Europa” de la asociación juvenil, europeísta y apartidista, Equipo Europa, y asume el compromiso de: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Fomentar la adhesión a #UnÁrbolPorEuropa entre los Ayuntamientos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Aumentar la conciencia social acerca de la sostenibilidad en el ámbito local.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Reconocer el papel fundamental de la juventud en la consecución de la sostenibilidad local.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Promover en su comunicación institucional, web y redes sociales #UnÁrbolPorEuropa”. (10-21/DEC-00029).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