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ekainaren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aurkeztutako galdera, eremu ez euskaldunean funtzio publikoan sartzeko hizkuntzak merezimendu gisa baloratzeko irizpideei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Foru Araubideko Batzordean izapidetzea.</w:t>
      </w:r>
    </w:p>
    <w:p>
      <w:pPr>
        <w:pStyle w:val="0"/>
        <w:suppressAutoHyphens w:val="false"/>
        <w:rPr>
          <w:rStyle w:val="1"/>
        </w:rPr>
      </w:pPr>
      <w:r>
        <w:rPr>
          <w:rStyle w:val="1"/>
        </w:rPr>
        <w:t xml:space="preserve">Iruñean, 2021eko ekainaren 14an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foru parlamentari Bakartxo Ruiz Jaso andreak, Legebiltzarreko Erregelamenduan ezarritakoaren babesean, honako galdera hau aurkezten du, Nafarroako Gobernuko lehendakari María Chivite Navascués andreak Foru Araubideko Batzordean ahoz erantzun dezan:</w:t>
      </w:r>
    </w:p>
    <w:p>
      <w:pPr>
        <w:pStyle w:val="0"/>
        <w:suppressAutoHyphens w:val="false"/>
        <w:rPr>
          <w:rStyle w:val="1"/>
        </w:rPr>
      </w:pPr>
      <w:r>
        <w:rPr>
          <w:rStyle w:val="1"/>
        </w:rPr>
        <w:t xml:space="preserve">Galdera heldu den ekainaren 15erako deituta dagoen Foru Araubideko Batzordearen bilkuran egin ahal izatea eskatzen dut.</w:t>
      </w:r>
    </w:p>
    <w:p>
      <w:pPr>
        <w:pStyle w:val="0"/>
        <w:suppressAutoHyphens w:val="false"/>
        <w:rPr>
          <w:rStyle w:val="1"/>
        </w:rPr>
      </w:pPr>
      <w:r>
        <w:rPr>
          <w:rStyle w:val="1"/>
        </w:rPr>
        <w:t xml:space="preserve">Nafarroako Gobernuak zer irizpide darabil eremu ez euskaldunean funtzio publikoan sartzeko euskararen ezagutza merezimendu gisa baloratzen ez uzteko eta, aldiz, frantsesez, ingelesez edo alemanez jakitea bai?</w:t>
      </w:r>
    </w:p>
    <w:p>
      <w:pPr>
        <w:pStyle w:val="0"/>
        <w:suppressAutoHyphens w:val="false"/>
        <w:rPr>
          <w:rStyle w:val="1"/>
        </w:rPr>
      </w:pPr>
      <w:r>
        <w:rPr>
          <w:rStyle w:val="1"/>
        </w:rPr>
        <w:t xml:space="preserve">2021eko ekainaren 8an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