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puesta en marcha de un Punto de Encuentro Familiar en Estella,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realiza la siguiente pregunta oral dirigida a la Consejera de Derechos Sociales para su respuesta en Comisión: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intención la Consejera de Derechos Sociales de cumplir con la resolución del Parlamento de Navarra por la que se insta al Gobierno a poner en marcha un Punto de Encuentro Familiar en Estella en el plazo máximo de un año?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junio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