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ayudas directas a autónomos y empresas, derivadas de las medidas extraordinarias de apoyo a la solvencia empresarial,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Goicoechea, miembro de las Cortes de Navarra, adscrito al Grupo Parlamentario Navarra Suma (NA+), al amparo de lo dispuesto en los artículos 190, 191 y 192 del Reglamento de la Cámara, realiza la siguiente pregunta oral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pretende su Gobierno hacer eficaces en Navarra las ayudas directas a autónomos y empresas, derivadas de las medidas extraordinarias de apoyo a la solvencia empresarial en respuesta a la pandemia de la covid 19?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