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actas del Consejo Interterritorial del Sistema Nacional de Salud durante la pandemia,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¿Durante la pandemia, se han recogido los acuerdos del Consejo Interterritorial del Sistema Nacional de Salud en actas remitidas a la Consejera de Salud de Gobierno de Navarra? En caso de no disponer de actas, ¿cuáles han sido las razones?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solicitado la Consejera de Salud del Gobierno de Navarra disponer de actas o de algún tipo de documento que recogiera los acuerdos adoptados? En caso de no hacerlo, ¿Cree la Consejera de Salud que las decisiones y acuerdos de tal trascendencia no tienen que recogerse formalmente y ser transparentes? ¿Cree que es una buena práctica que no se puedan documentar dichos acuerdos al no existir actas?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Antes de la pandemia ¿se recogían los acuerdos de las reuniones de la Comisión en actas remitidas a sus miembros?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septiembre de 2021.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