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4 de octubre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financiación a municipios y concejos para 2022, formulada por la Ilma. Sra. D.ª Yolanda Ibáñez Pérez.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octubre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Yolanda lbáñez Pérez, miembro de las Cortes de Navarra, adscrita al Grupo Parlamentario Navarra Suma (NA+), realiza la siguiente pregunta oral dirigida al Consejero de Cohesión Territorial del Gobierno de Navarra para su contestación en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¿Cree, señor Consejero, que 264 millones de euros es la financiación que corresponde a los municipios y concejos para 2022?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30 de Septiembre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Yolanda lbáñez Pérez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