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114. artikuluan ezarritakoa betez, Nafarroako Parlamentuko Lehendakaritzako, Berdintasuneko, Funtzio Publikoko eta Barneko Batzordeak 2021eko urriaren 5ean onetsitako erabaki hau Nafarroako Parlamentuko Aldizkari Ofizialean argitara dadin agintzen da: Nafarroako Gobernua premiatzen baita 14/2015 Foru Legean jaso dezan emakumeen aurkako indarkeriaren adierazpen bat, gurasoek edo seme-alabek familia-ingurunetik kanpo emakume baten aurka baliatutako indarkeria fisiko, psikologiko, ekonomiko edo sexuala dela-eta. Hona erabakiaren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azter dezan 14/2015 Foru Legearen 3. artikuluan –Emakumeen kontrako indarkeriaren definizioa eta motak–, 2. puntuan, emakumeen kontrako indarkeria mota bat gehiago jasotzea, gurasoek edo seme-alabek familia-ingurunetik kanpo emakume baten aurka baliatutako indarkeria fisiko, psikologiko, ekonomiko edo sexuala dela-eta”.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