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urriaren 13an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Mikel Asiain Torres jaunak aurkezturiko mozioa, zeinaren bidez Nafarroako Gobernua premiatzen baita egin beharreko zuzemenak egin ditzan Gobernu zentralaren aitzinean, Nafarroako erakundeen esku gera dadin parke eoliko edo fotovoltaikoak paratzeko ekimen guztien gaineko erabakimena.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2021eko urriaren 13an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Geroa Bai talde parlamentarioko foru parlamentari Mikel Asiain Torresek, Legebiltzarreko Erregelamenduan xedatuaren babesean, honako mozio hau aurkezten du, Legebiltzarreko Osoko Bilkuran eztabaidatzeko.</w:t>
      </w:r>
    </w:p>
    <w:p>
      <w:pPr>
        <w:pStyle w:val="0"/>
        <w:suppressAutoHyphens w:val="false"/>
        <w:rPr>
          <w:rStyle w:val="1"/>
        </w:rPr>
      </w:pPr>
      <w:r>
        <w:rPr>
          <w:rStyle w:val="1"/>
        </w:rPr>
        <w:t xml:space="preserve">Zioen azalpena</w:t>
      </w:r>
    </w:p>
    <w:p>
      <w:pPr>
        <w:pStyle w:val="0"/>
        <w:suppressAutoHyphens w:val="false"/>
        <w:rPr>
          <w:rStyle w:val="1"/>
        </w:rPr>
      </w:pPr>
      <w:r>
        <w:rPr>
          <w:rStyle w:val="1"/>
        </w:rPr>
        <w:t xml:space="preserve">Estatuko egungo legediak mugatu egiten du parke eoliko eta fotovoltaikoak instalatzeari begira Nafarroak duen erabakimena.</w:t>
      </w:r>
    </w:p>
    <w:p>
      <w:pPr>
        <w:pStyle w:val="0"/>
        <w:suppressAutoHyphens w:val="false"/>
        <w:rPr>
          <w:rStyle w:val="1"/>
        </w:rPr>
      </w:pPr>
      <w:r>
        <w:rPr>
          <w:rStyle w:val="1"/>
        </w:rPr>
        <w:t xml:space="preserve">Izan ere, kasuko ministerioarena da 50 MW-etik goitiko potentzia duten jarduketa guztien gaineko azken erabakia. Foru erkidegoaren eskumena ingurumen-eraginaren adierazpenera mugatzen da (Landa Garapeneko eta Ingurumeneko Departamentuak egiten du hori), baina ez du erabakimenik, organo substantiboa, aurkeztutako proiektuen gaineko azken hitza benetan duena, Trantsizio Ekologikorako eta Erronka Demografikorako Ministerioa delako.</w:t>
      </w:r>
    </w:p>
    <w:p>
      <w:pPr>
        <w:pStyle w:val="0"/>
        <w:suppressAutoHyphens w:val="false"/>
        <w:rPr>
          <w:rStyle w:val="1"/>
        </w:rPr>
      </w:pPr>
      <w:r>
        <w:rPr>
          <w:rStyle w:val="1"/>
        </w:rPr>
        <w:t xml:space="preserve">Geroa Baik uste du erabakimena gure erakundeena izan beharko litzatekeela eta, hartara, aldatu egin beharko litzatekeela parke horiei dagokienez hori eragozten duten lege-esparrua.</w:t>
      </w:r>
    </w:p>
    <w:p>
      <w:pPr>
        <w:pStyle w:val="0"/>
        <w:suppressAutoHyphens w:val="false"/>
        <w:rPr>
          <w:rStyle w:val="1"/>
        </w:rPr>
      </w:pPr>
      <w:r>
        <w:rPr>
          <w:rStyle w:val="1"/>
        </w:rPr>
        <w:t xml:space="preserve">Gure lurraren eta bertako herritarren interesen defentsa, foru erkidegoaren errealitatearen ezagutza, lurralde osoaren gizarte-kohesioa Europar Batasunak ezarri eta gure erakundeek bere egindako deskarbonizazio-helburuak lortzeko xedez... Horrek guztiak garamatza planteatzera beharrezkoa dela prozedura berbera izatea parke horietan eta 50 MW-etik beheitiko potentzia duten parkeetan, Nafarroako Gobernuko hiru departamenturen parte-hartzearekin: Landa Garapeneko eta Ingurumeneko Departamentuak, ingurumen-inpaktuaren adierazpena; Lurralde Antolamenduko Departamentuak, iritzia ematea; eta Garapen Ekonomiko eta Enpresarialeko Departamentuak, sostengua. Azken batean, gure erkidegoan bertan egitea analisia, azterlana eta azken erabakia.</w:t>
      </w:r>
    </w:p>
    <w:p>
      <w:pPr>
        <w:pStyle w:val="0"/>
        <w:suppressAutoHyphens w:val="false"/>
        <w:rPr>
          <w:rStyle w:val="1"/>
        </w:rPr>
      </w:pPr>
      <w:r>
        <w:rPr>
          <w:rStyle w:val="1"/>
        </w:rPr>
        <w:t xml:space="preserve">Hori guztia dela-eta, honako erabaki proposamen hau aurkezten dugu:</w:t>
      </w:r>
    </w:p>
    <w:p>
      <w:pPr>
        <w:pStyle w:val="0"/>
        <w:suppressAutoHyphens w:val="false"/>
        <w:rPr>
          <w:rStyle w:val="1"/>
        </w:rPr>
      </w:pPr>
      <w:r>
        <w:rPr>
          <w:rStyle w:val="1"/>
        </w:rPr>
        <w:t xml:space="preserve">Nafarroako Parlamentuak Nafarroako Gobernua premiatzen du egin beharreko zuzemenak egin ditzan Gobernu zentralaren aitzinean, Nafarroako erakundeen esku gera dadin parke eoliko edo fotovoltaikoak paratzeko ekimen guztien gaineko erabakimena, egungo muga (potentzia 50 MW-etik beheitikoa izatea) hautsita.</w:t>
      </w:r>
    </w:p>
    <w:p>
      <w:pPr>
        <w:pStyle w:val="0"/>
        <w:suppressAutoHyphens w:val="false"/>
        <w:rPr>
          <w:rStyle w:val="1"/>
        </w:rPr>
      </w:pPr>
      <w:r>
        <w:rPr>
          <w:rStyle w:val="1"/>
        </w:rPr>
        <w:t xml:space="preserve">Iruñean, 2021eko urriaren 7an</w:t>
      </w:r>
    </w:p>
    <w:p>
      <w:pPr>
        <w:pStyle w:val="0"/>
        <w:suppressAutoHyphens w:val="false"/>
        <w:rPr>
          <w:rStyle w:val="1"/>
        </w:rPr>
      </w:pPr>
      <w:r>
        <w:rPr>
          <w:rStyle w:val="1"/>
        </w:rPr>
        <w:t xml:space="preserve">Foru parlamentaria: Mikel Asiain Torres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