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“Pertsonen zaintzari buruzko ikuskera berria: pertsona erdigunean jartzen duen eredu asistentzial berri baterantz” jarduketan gizarte zerbitzuen mankomunitateekin eta udalekin lankidetzan aritzeari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spacing w:val="-2.88"/>
        </w:rPr>
      </w:pPr>
      <w:r>
        <w:rPr>
          <w:rStyle w:val="1"/>
          <w:spacing w:val="-2.88"/>
        </w:rPr>
        <w:t xml:space="preserve">Navarra Suma talde parlamentarioari atxikitako foru parlamentari Maribel García Malo andreak galdera egin du REACT EU Navarra funtsetako “Pertsonen zaintzari buruzko ikuskera berria: pertsonak erdigunean jartzen duen eredu asistentzial berri baterantz” neurriaren kudeaketari buruz (10-21/PES-00277).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